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67" w:rsidRDefault="004A7A89">
      <w:pPr>
        <w:pStyle w:val="a3"/>
        <w:spacing w:before="46"/>
        <w:ind w:left="318"/>
        <w:rPr>
          <w:rFonts w:ascii="方正书宋简体" w:eastAsia="方正书宋简体" w:cs="方正小标宋简体"/>
        </w:rPr>
      </w:pPr>
      <w:r>
        <w:rPr>
          <w:rFonts w:ascii="方正书宋简体" w:eastAsia="方正书宋简体" w:cs="方正小标宋简体" w:hint="eastAsia"/>
        </w:rPr>
        <w:t>附件 1</w:t>
      </w:r>
    </w:p>
    <w:p w:rsidR="009D6267" w:rsidRDefault="004A7A89">
      <w:pPr>
        <w:spacing w:before="150"/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cs="方正小标宋简体" w:hint="eastAsia"/>
          <w:b/>
          <w:sz w:val="28"/>
        </w:rPr>
        <w:t xml:space="preserve">案例 </w:t>
      </w:r>
      <w:r>
        <w:rPr>
          <w:rFonts w:ascii="方正书宋简体" w:eastAsia="方正书宋简体" w:cs="方正小标宋简体"/>
          <w:b/>
          <w:i/>
          <w:sz w:val="28"/>
        </w:rPr>
        <w:t>1</w:t>
      </w:r>
      <w:r>
        <w:rPr>
          <w:rFonts w:ascii="方正书宋简体" w:eastAsia="方正书宋简体" w:cs="方正小标宋简体" w:hint="eastAsia"/>
          <w:b/>
          <w:sz w:val="28"/>
        </w:rPr>
        <w:t>：</w:t>
      </w:r>
      <w:r>
        <w:rPr>
          <w:rFonts w:ascii="方正书宋简体" w:eastAsia="方正书宋简体" w:hAnsi="方正小标宋简体" w:cs="方正小标宋简体" w:hint="eastAsia"/>
          <w:b/>
          <w:sz w:val="28"/>
        </w:rPr>
        <w:t>新形势下的国际化发展如何破局</w:t>
      </w:r>
      <w:r>
        <w:rPr>
          <w:rFonts w:ascii="方正书宋简体" w:eastAsia="方正书宋简体" w:cs="方正小标宋简体" w:hint="eastAsia"/>
          <w:b/>
          <w:sz w:val="28"/>
        </w:rPr>
        <w:t>？</w:t>
      </w:r>
    </w:p>
    <w:p w:rsidR="009D6267" w:rsidRDefault="009D6267">
      <w:pPr>
        <w:pStyle w:val="a3"/>
        <w:spacing w:before="8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4005"/>
        <w:gridCol w:w="2764"/>
      </w:tblGrid>
      <w:tr w:rsidR="009D6267">
        <w:trPr>
          <w:trHeight w:val="2179"/>
        </w:trPr>
        <w:tc>
          <w:tcPr>
            <w:tcW w:w="1520" w:type="dxa"/>
          </w:tcPr>
          <w:p w:rsidR="009D6267" w:rsidRDefault="004A7A89">
            <w:pPr>
              <w:pStyle w:val="TableParagraph"/>
              <w:spacing w:before="21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4005" w:type="dxa"/>
          </w:tcPr>
          <w:p w:rsidR="009D6267" w:rsidRDefault="004A7A8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1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欧洲收购案；</w:t>
            </w:r>
          </w:p>
          <w:p w:rsidR="009D6267" w:rsidRDefault="004A7A89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Arial" w:cs="方正小标宋简体"/>
                <w:i/>
                <w:sz w:val="21"/>
              </w:rPr>
              <w:t>2020</w:t>
            </w:r>
            <w:r>
              <w:rPr>
                <w:rFonts w:ascii="方正书宋简体" w:eastAsia="方正书宋简体" w:cs="方正小标宋简体"/>
                <w:sz w:val="21"/>
              </w:rPr>
              <w:t>年新冠疫情；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-105"/>
                <w:w w:val="99"/>
                <w:sz w:val="21"/>
              </w:rPr>
              <w:t>·</w:t>
            </w:r>
            <w:r>
              <w:rPr>
                <w:rFonts w:ascii="方正书宋简体" w:eastAsia="方正书宋简体" w:cs="方正小标宋简体"/>
                <w:w w:val="99"/>
                <w:sz w:val="21"/>
              </w:rPr>
              <w:t>“</w:t>
            </w:r>
            <w:r>
              <w:rPr>
                <w:rFonts w:ascii="方正书宋简体" w:eastAsia="方正书宋简体" w:hAnsi="方正小标宋简体" w:cs="方正小标宋简体"/>
                <w:w w:val="99"/>
                <w:sz w:val="21"/>
              </w:rPr>
              <w:t>运易通</w:t>
            </w:r>
            <w:r>
              <w:rPr>
                <w:rFonts w:ascii="方正书宋简体" w:eastAsia="方正书宋简体" w:cs="方正小标宋简体"/>
                <w:w w:val="99"/>
                <w:sz w:val="21"/>
              </w:rPr>
              <w:t>”</w:t>
            </w:r>
            <w:r>
              <w:rPr>
                <w:rFonts w:ascii="方正书宋简体" w:eastAsia="方正书宋简体" w:hAnsi="方正小标宋简体" w:cs="方正小标宋简体"/>
                <w:w w:val="99"/>
                <w:sz w:val="21"/>
              </w:rPr>
              <w:t>线上平台</w:t>
            </w:r>
            <w:r>
              <w:rPr>
                <w:rFonts w:ascii="方正书宋简体" w:eastAsia="方正书宋简体" w:cs="方正小标宋简体"/>
                <w:w w:val="99"/>
                <w:sz w:val="21"/>
              </w:rPr>
              <w:t>。</w:t>
            </w:r>
          </w:p>
        </w:tc>
        <w:tc>
          <w:tcPr>
            <w:tcW w:w="2764" w:type="dxa"/>
          </w:tcPr>
          <w:p w:rsidR="009D6267" w:rsidRDefault="004A7A89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21"/>
              <w:ind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案例目的</w:t>
            </w:r>
          </w:p>
          <w:p w:rsidR="009D6267" w:rsidRDefault="004A7A89">
            <w:pPr>
              <w:pStyle w:val="TableParagraph"/>
              <w:spacing w:before="43" w:line="278" w:lineRule="auto"/>
              <w:ind w:left="112" w:right="9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提高国际化本土的运营能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力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78" w:lineRule="auto"/>
              <w:ind w:left="112" w:right="9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对全链路产品进行创新设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计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增加交易体量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68" w:lineRule="exact"/>
              <w:ind w:left="1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实现全链路产品线上线下</w:t>
            </w:r>
          </w:p>
          <w:p w:rsidR="009D6267" w:rsidRDefault="004A7A89">
            <w:pPr>
              <w:pStyle w:val="TableParagraph"/>
              <w:spacing w:before="42" w:line="268" w:lineRule="exact"/>
              <w:ind w:left="1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资源的合理化配置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2179"/>
        </w:trPr>
        <w:tc>
          <w:tcPr>
            <w:tcW w:w="1520" w:type="dxa"/>
          </w:tcPr>
          <w:p w:rsidR="009D6267" w:rsidRDefault="004A7A89">
            <w:pPr>
              <w:pStyle w:val="TableParagraph"/>
              <w:spacing w:before="23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6769" w:type="dxa"/>
            <w:gridSpan w:val="2"/>
          </w:tcPr>
          <w:p w:rsidR="009D6267" w:rsidRDefault="004A7A89">
            <w:pPr>
              <w:pStyle w:val="TableParagraph"/>
              <w:spacing w:before="23" w:line="278" w:lineRule="auto"/>
              <w:ind w:right="94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简要介绍海外的发展现状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指出国际化的关键问题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如何提高线上运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作与线下的国际化运营布局的协同组织水平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78" w:lineRule="auto"/>
              <w:ind w:right="94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通过海外网络布局的介绍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指出国际化发展存在的瓶颈问题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引导进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行全面因素分析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78" w:lineRule="auto"/>
              <w:ind w:right="9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以具体的业务操作为背景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结合欧亚全链路指出如何具体从海外业务</w:t>
            </w:r>
            <w:r>
              <w:rPr>
                <w:rFonts w:ascii="方正书宋简体" w:eastAsia="方正书宋简体" w:hAnsi="方正小标宋简体" w:cs="方正小标宋简体"/>
                <w:spacing w:val="-1"/>
                <w:sz w:val="21"/>
              </w:rPr>
              <w:t>布局</w:t>
            </w:r>
            <w:r>
              <w:rPr>
                <w:rFonts w:ascii="方正书宋简体" w:eastAsia="方正书宋简体" w:cs="方正小标宋简体"/>
                <w:spacing w:val="-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"/>
                <w:sz w:val="21"/>
              </w:rPr>
              <w:t>基础设施投资</w:t>
            </w:r>
            <w:r>
              <w:rPr>
                <w:rFonts w:ascii="方正书宋简体" w:eastAsia="方正书宋简体" w:cs="方正小标宋简体"/>
                <w:spacing w:val="-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"/>
                <w:sz w:val="21"/>
              </w:rPr>
              <w:t>人才储备</w:t>
            </w:r>
            <w:r>
              <w:rPr>
                <w:rFonts w:ascii="方正书宋简体" w:eastAsia="方正书宋简体" w:cs="方正小标宋简体"/>
                <w:spacing w:val="-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"/>
                <w:sz w:val="21"/>
              </w:rPr>
              <w:t>客户管理以及信息系统等方面</w:t>
            </w:r>
            <w:r>
              <w:rPr>
                <w:rFonts w:ascii="方正书宋简体" w:eastAsia="方正书宋简体" w:cs="方正小标宋简体"/>
                <w:spacing w:val="-1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"/>
                <w:sz w:val="21"/>
              </w:rPr>
              <w:t>实现</w:t>
            </w:r>
          </w:p>
          <w:p w:rsidR="009D6267" w:rsidRDefault="004A7A89">
            <w:pPr>
              <w:pStyle w:val="TableParagraph"/>
              <w:spacing w:line="265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线上线下资源的合理组织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2179"/>
        </w:trPr>
        <w:tc>
          <w:tcPr>
            <w:tcW w:w="1520" w:type="dxa"/>
          </w:tcPr>
          <w:p w:rsidR="009D6267" w:rsidRDefault="004A7A89">
            <w:pPr>
              <w:pStyle w:val="TableParagraph"/>
              <w:spacing w:before="25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6769" w:type="dxa"/>
            <w:gridSpan w:val="2"/>
          </w:tcPr>
          <w:p w:rsidR="009D6267" w:rsidRDefault="004A7A89">
            <w:pPr>
              <w:pStyle w:val="TableParagraph"/>
              <w:spacing w:before="25" w:line="278" w:lineRule="auto"/>
              <w:ind w:right="-15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6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6"/>
                <w:sz w:val="21"/>
              </w:rPr>
              <w:t>对中国外运国际化</w:t>
            </w:r>
            <w:r>
              <w:rPr>
                <w:rFonts w:ascii="方正书宋简体" w:eastAsia="方正书宋简体" w:cs="方正小标宋简体"/>
                <w:sz w:val="21"/>
              </w:rPr>
              <w:t>（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主要是海外端</w:t>
            </w:r>
            <w:r>
              <w:rPr>
                <w:rFonts w:ascii="方正书宋简体" w:eastAsia="方正书宋简体" w:cs="方正小标宋简体"/>
                <w:spacing w:val="-15"/>
                <w:sz w:val="21"/>
              </w:rPr>
              <w:t>）</w:t>
            </w:r>
            <w:r>
              <w:rPr>
                <w:rFonts w:ascii="方正书宋简体" w:eastAsia="方正书宋简体" w:hAnsi="方正小标宋简体" w:cs="方正小标宋简体"/>
                <w:spacing w:val="-2"/>
                <w:sz w:val="21"/>
              </w:rPr>
              <w:t>的影响因素进行全面分析</w:t>
            </w:r>
            <w:r>
              <w:rPr>
                <w:rFonts w:ascii="方正书宋简体" w:eastAsia="方正书宋简体" w:cs="方正小标宋简体"/>
                <w:spacing w:val="-2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2"/>
                <w:sz w:val="21"/>
              </w:rPr>
              <w:t>从海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外网点布局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服务营销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协同运作等方面分析如何完善国际化运作布局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 xml:space="preserve"> 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提高国际化本土的运营能力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78" w:lineRule="auto"/>
              <w:ind w:right="94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-8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8"/>
                <w:sz w:val="21"/>
              </w:rPr>
              <w:t>如何进行全链路产品的创新设计</w:t>
            </w:r>
            <w:r>
              <w:rPr>
                <w:rFonts w:ascii="方正书宋简体" w:eastAsia="方正书宋简体" w:cs="方正小标宋简体"/>
                <w:spacing w:val="-8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8"/>
                <w:sz w:val="21"/>
              </w:rPr>
              <w:t>以提高线上平台的服务能力</w:t>
            </w:r>
            <w:r>
              <w:rPr>
                <w:rFonts w:ascii="方正书宋简体" w:eastAsia="方正书宋简体" w:cs="方正小标宋简体"/>
                <w:spacing w:val="-8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8"/>
                <w:sz w:val="21"/>
              </w:rPr>
              <w:t>增加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交易体量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以欧亚全链路为依托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具体如何实现全链路产品线上线下资源的合理</w:t>
            </w:r>
          </w:p>
          <w:p w:rsidR="009D6267" w:rsidRDefault="004A7A89">
            <w:pPr>
              <w:pStyle w:val="TableParagraph"/>
              <w:spacing w:before="42" w:line="264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化配置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提高服务产品的竞争力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</w:tbl>
    <w:p w:rsidR="009D6267" w:rsidRDefault="009D6267">
      <w:pPr>
        <w:pStyle w:val="a3"/>
        <w:spacing w:before="11"/>
        <w:rPr>
          <w:rFonts w:ascii="方正书宋简体" w:eastAsia="方正书宋简体" w:hAnsi="方正小标宋简体" w:cs="方正小标宋简体"/>
          <w:b/>
          <w:sz w:val="19"/>
        </w:rPr>
      </w:pPr>
    </w:p>
    <w:p w:rsidR="009D6267" w:rsidRDefault="004A7A89">
      <w:pPr>
        <w:spacing w:before="1" w:after="56"/>
        <w:ind w:left="318"/>
        <w:rPr>
          <w:rFonts w:ascii="方正书宋简体" w:eastAsia="方正书宋简体" w:hAnsi="方正小标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t>案例</w:t>
      </w:r>
      <w:r>
        <w:rPr>
          <w:rFonts w:ascii="方正书宋简体" w:hAnsi="方正小标宋简体" w:cs="方正小标宋简体" w:hint="eastAsia"/>
          <w:b/>
          <w:sz w:val="28"/>
        </w:rPr>
        <w:t>2</w:t>
      </w:r>
      <w:r>
        <w:rPr>
          <w:rFonts w:ascii="方正书宋简体" w:eastAsia="方正书宋简体" w:cs="方正小标宋简体" w:hint="eastAsia"/>
          <w:b/>
          <w:sz w:val="28"/>
        </w:rPr>
        <w:t>：</w:t>
      </w:r>
      <w:r>
        <w:rPr>
          <w:rFonts w:ascii="方正书宋简体" w:eastAsia="方正书宋简体" w:hAnsi="方正小标宋简体" w:cs="方正小标宋简体" w:hint="eastAsia"/>
          <w:b/>
          <w:sz w:val="28"/>
        </w:rPr>
        <w:t>物流枢纽如何落子布局</w:t>
      </w:r>
      <w:r>
        <w:rPr>
          <w:rFonts w:ascii="方正书宋简体" w:eastAsia="方正书宋简体" w:cs="方正小标宋简体" w:hint="eastAsia"/>
          <w:b/>
          <w:sz w:val="28"/>
        </w:rPr>
        <w:t>？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9"/>
        <w:gridCol w:w="3996"/>
        <w:gridCol w:w="2764"/>
      </w:tblGrid>
      <w:tr w:rsidR="009D6267">
        <w:trPr>
          <w:trHeight w:val="2179"/>
        </w:trPr>
        <w:tc>
          <w:tcPr>
            <w:tcW w:w="1529" w:type="dxa"/>
          </w:tcPr>
          <w:p w:rsidR="009D6267" w:rsidRDefault="004A7A89">
            <w:pPr>
              <w:pStyle w:val="TableParagraph"/>
              <w:spacing w:before="28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案例背景</w:t>
            </w:r>
          </w:p>
        </w:tc>
        <w:tc>
          <w:tcPr>
            <w:tcW w:w="3996" w:type="dxa"/>
          </w:tcPr>
          <w:p w:rsidR="009D6267" w:rsidRDefault="004A7A89">
            <w:pPr>
              <w:pStyle w:val="TableParagraph"/>
              <w:spacing w:before="28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-154"/>
                <w:sz w:val="21"/>
              </w:rPr>
              <w:t>·</w:t>
            </w:r>
            <w:r>
              <w:rPr>
                <w:rFonts w:ascii="方正书宋简体" w:eastAsia="方正书宋简体" w:cs="方正小标宋简体"/>
                <w:spacing w:val="-4"/>
                <w:sz w:val="21"/>
              </w:rPr>
              <w:t>《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国家物流枢纽布局和建设规划</w:t>
            </w:r>
            <w:r>
              <w:rPr>
                <w:rFonts w:ascii="方正书宋简体" w:eastAsia="方正书宋简体" w:cs="方正小标宋简体"/>
                <w:spacing w:val="-4"/>
                <w:sz w:val="21"/>
              </w:rPr>
              <w:t>》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的印发</w:t>
            </w:r>
          </w:p>
          <w:p w:rsidR="009D6267" w:rsidRDefault="004A7A89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西北公司的物流枢纽布局现状</w:t>
            </w:r>
          </w:p>
        </w:tc>
        <w:tc>
          <w:tcPr>
            <w:tcW w:w="2764" w:type="dxa"/>
          </w:tcPr>
          <w:p w:rsidR="009D6267" w:rsidRDefault="004A7A89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28"/>
              <w:ind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案例目的</w:t>
            </w:r>
          </w:p>
          <w:p w:rsidR="009D6267" w:rsidRDefault="004A7A89">
            <w:pPr>
              <w:pStyle w:val="TableParagraph"/>
              <w:spacing w:before="2" w:line="310" w:lineRule="atLeast"/>
              <w:ind w:left="112" w:right="90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分析业务市场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根据业务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发展提出枢纽点建设需求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 xml:space="preserve">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优化物流枢纽布局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进行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关键枢纽节点的功能赋予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 xml:space="preserve">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形成与国家枢纽布局相适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应的国内战略布局方案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1556"/>
        </w:trPr>
        <w:tc>
          <w:tcPr>
            <w:tcW w:w="1529" w:type="dxa"/>
          </w:tcPr>
          <w:p w:rsidR="009D6267" w:rsidRDefault="004A7A89">
            <w:pPr>
              <w:pStyle w:val="TableParagraph"/>
              <w:spacing w:before="30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6760" w:type="dxa"/>
            <w:gridSpan w:val="2"/>
          </w:tcPr>
          <w:p w:rsidR="009D6267" w:rsidRDefault="004A7A89">
            <w:pPr>
              <w:pStyle w:val="TableParagraph"/>
              <w:spacing w:before="30" w:line="278" w:lineRule="auto"/>
              <w:ind w:right="9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简要介绍外运物流的发展现状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指出枢纽点布局与国家枢纽点规划相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适应的重要性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以西北公司的具体发展为例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指出关键枢纽点选取的功能定位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2" w:line="310" w:lineRule="atLeast"/>
              <w:ind w:right="9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pacing w:val="-10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0"/>
                <w:sz w:val="21"/>
              </w:rPr>
              <w:t>通过案例的分析</w:t>
            </w:r>
            <w:r>
              <w:rPr>
                <w:rFonts w:ascii="方正书宋简体" w:eastAsia="方正书宋简体" w:cs="方正小标宋简体"/>
                <w:spacing w:val="-10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0"/>
                <w:sz w:val="21"/>
              </w:rPr>
              <w:t>指出业务支撑对制定阶段性物流枢纽布局战略方案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的重要性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1245"/>
        </w:trPr>
        <w:tc>
          <w:tcPr>
            <w:tcW w:w="1529" w:type="dxa"/>
          </w:tcPr>
          <w:p w:rsidR="009D6267" w:rsidRDefault="004A7A89">
            <w:pPr>
              <w:pStyle w:val="TableParagraph"/>
              <w:spacing w:before="3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6760" w:type="dxa"/>
            <w:gridSpan w:val="2"/>
          </w:tcPr>
          <w:p w:rsidR="009D6267" w:rsidRDefault="004A7A89">
            <w:pPr>
              <w:pStyle w:val="TableParagraph"/>
              <w:spacing w:before="32" w:line="278" w:lineRule="auto"/>
              <w:ind w:right="9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如何分析中国外运的主要业务市场</w:t>
            </w:r>
            <w:r>
              <w:rPr>
                <w:rFonts w:ascii="方正书宋简体" w:eastAsia="方正书宋简体" w:cs="方正小标宋简体"/>
                <w:spacing w:val="-9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>根据业务发展需要提出枢纽点布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局建设的需求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如何梳理国家政策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进行相关因素分析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初步形成与国家枢纽布局相</w:t>
            </w:r>
          </w:p>
          <w:p w:rsidR="009D6267" w:rsidRDefault="004A7A89">
            <w:pPr>
              <w:pStyle w:val="TableParagraph"/>
              <w:spacing w:before="43" w:line="25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适应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具有清晰功能定位的阶段性枢纽点布局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</w:tbl>
    <w:p w:rsidR="009D6267" w:rsidRDefault="009D6267">
      <w:pPr>
        <w:spacing w:line="258" w:lineRule="exact"/>
        <w:rPr>
          <w:rFonts w:ascii="方正书宋简体" w:eastAsia="方正书宋简体" w:hAnsi="方正小标宋简体" w:cs="方正小标宋简体"/>
          <w:sz w:val="21"/>
        </w:rPr>
        <w:sectPr w:rsidR="009D6267">
          <w:pgSz w:w="11910" w:h="16840"/>
          <w:pgMar w:top="1480" w:right="1280" w:bottom="280" w:left="1480" w:header="720" w:footer="720" w:gutter="0"/>
          <w:cols w:space="720"/>
        </w:sectPr>
      </w:pPr>
    </w:p>
    <w:p w:rsidR="009D6267" w:rsidRDefault="004A7A89">
      <w:pPr>
        <w:spacing w:line="459" w:lineRule="exact"/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lastRenderedPageBreak/>
        <w:t>案例</w:t>
      </w:r>
      <w:r>
        <w:rPr>
          <w:rFonts w:ascii="方正书宋简体" w:hAnsi="方正小标宋简体" w:cs="方正小标宋简体" w:hint="eastAsia"/>
          <w:b/>
          <w:sz w:val="28"/>
        </w:rPr>
        <w:t>3</w:t>
      </w:r>
      <w:r>
        <w:rPr>
          <w:rFonts w:ascii="方正书宋简体" w:eastAsia="方正书宋简体" w:cs="方正小标宋简体" w:hint="eastAsia"/>
          <w:b/>
          <w:sz w:val="28"/>
        </w:rPr>
        <w:t>：践行绿色发展的企业责任</w:t>
      </w:r>
    </w:p>
    <w:p w:rsidR="009D6267" w:rsidRDefault="009D6267">
      <w:pPr>
        <w:pStyle w:val="a3"/>
        <w:spacing w:before="8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3"/>
        <w:gridCol w:w="3982"/>
        <w:gridCol w:w="2764"/>
      </w:tblGrid>
      <w:tr w:rsidR="009D6267">
        <w:trPr>
          <w:trHeight w:val="934"/>
        </w:trPr>
        <w:tc>
          <w:tcPr>
            <w:tcW w:w="1543" w:type="dxa"/>
          </w:tcPr>
          <w:p w:rsidR="009D6267" w:rsidRDefault="004A7A89">
            <w:pPr>
              <w:pStyle w:val="TableParagraph"/>
              <w:spacing w:before="21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6746" w:type="dxa"/>
            <w:gridSpan w:val="2"/>
          </w:tcPr>
          <w:p w:rsidR="009D6267" w:rsidRDefault="004A7A89">
            <w:pPr>
              <w:pStyle w:val="TableParagraph"/>
              <w:spacing w:before="21" w:line="278" w:lineRule="auto"/>
              <w:ind w:right="9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绿色物流一直是物流发展的重点，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中国外运作为绿色物流的先行者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更是注重绿色工作的开展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案例主要通过了解绿色物流发展现状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梳理参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考企业</w:t>
            </w:r>
            <w:r>
              <w:rPr>
                <w:rFonts w:ascii="方正书宋简体" w:eastAsia="方正书宋简体" w:cs="方正小标宋简体"/>
                <w:sz w:val="21"/>
              </w:rPr>
              <w:t>“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绿色</w:t>
            </w:r>
            <w:r>
              <w:rPr>
                <w:rFonts w:ascii="方正书宋简体" w:eastAsia="方正书宋简体" w:cs="方正小标宋简体"/>
                <w:sz w:val="21"/>
              </w:rPr>
              <w:t>”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措施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为中国外运绿色物流发展提供方案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2179"/>
        </w:trPr>
        <w:tc>
          <w:tcPr>
            <w:tcW w:w="1543" w:type="dxa"/>
          </w:tcPr>
          <w:p w:rsidR="009D6267" w:rsidRDefault="004A7A89">
            <w:pPr>
              <w:pStyle w:val="TableParagraph"/>
              <w:spacing w:before="2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案例内容</w:t>
            </w:r>
          </w:p>
        </w:tc>
        <w:tc>
          <w:tcPr>
            <w:tcW w:w="3982" w:type="dxa"/>
          </w:tcPr>
          <w:p w:rsidR="009D6267" w:rsidRDefault="004A7A89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before="2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绿色物流分析报告</w:t>
            </w:r>
          </w:p>
          <w:p w:rsidR="009D6267" w:rsidRDefault="004A7A89">
            <w:pPr>
              <w:pStyle w:val="TableParagraph"/>
              <w:spacing w:before="42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绿色物流发展情况分析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Arial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参考企业的</w:t>
            </w:r>
            <w:r>
              <w:rPr>
                <w:rFonts w:ascii="方正书宋简体" w:eastAsia="方正书宋简体" w:cs="方正小标宋简体"/>
                <w:sz w:val="21"/>
              </w:rPr>
              <w:t>“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绿色</w:t>
            </w:r>
            <w:r>
              <w:rPr>
                <w:rFonts w:ascii="方正书宋简体" w:eastAsia="方正书宋简体" w:cs="方正小标宋简体"/>
                <w:sz w:val="21"/>
              </w:rPr>
              <w:t>”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 xml:space="preserve"> 措施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绿色物流发展存在的问题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</w:tc>
        <w:tc>
          <w:tcPr>
            <w:tcW w:w="2764" w:type="dxa"/>
          </w:tcPr>
          <w:p w:rsidR="009D6267" w:rsidRDefault="004A7A89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22"/>
              <w:ind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案例目标</w:t>
            </w:r>
          </w:p>
          <w:p w:rsidR="009D6267" w:rsidRDefault="004A7A89">
            <w:pPr>
              <w:pStyle w:val="TableParagraph"/>
              <w:spacing w:before="42" w:line="278" w:lineRule="auto"/>
              <w:ind w:left="112" w:right="90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关键解决的问题的是如何</w:t>
            </w: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利用新技术</w:t>
            </w:r>
            <w:r>
              <w:rPr>
                <w:rFonts w:ascii="方正书宋简体" w:eastAsia="方正书宋简体" w:cs="方正小标宋简体"/>
                <w:spacing w:val="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新方法在物流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环节上发展绿色物流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68" w:lineRule="exact"/>
              <w:ind w:left="1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结合政策要求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为中国外</w:t>
            </w:r>
          </w:p>
          <w:p w:rsidR="009D6267" w:rsidRDefault="004A7A89">
            <w:pPr>
              <w:pStyle w:val="TableParagraph"/>
              <w:spacing w:before="2" w:line="310" w:lineRule="atLeast"/>
              <w:ind w:left="112" w:right="9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运</w:t>
            </w:r>
            <w:r>
              <w:rPr>
                <w:rFonts w:ascii="方正书宋简体" w:eastAsia="方正书宋简体" w:cs="方正小标宋简体"/>
                <w:sz w:val="21"/>
              </w:rPr>
              <w:t>“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中日韩全链路</w:t>
            </w:r>
            <w:r>
              <w:rPr>
                <w:rFonts w:ascii="方正书宋简体" w:eastAsia="方正书宋简体" w:cs="方正小标宋简体"/>
                <w:sz w:val="21"/>
              </w:rPr>
              <w:t>”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等产品提供绿色物流发展方案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2179"/>
        </w:trPr>
        <w:tc>
          <w:tcPr>
            <w:tcW w:w="1543" w:type="dxa"/>
          </w:tcPr>
          <w:p w:rsidR="009D6267" w:rsidRDefault="004A7A89">
            <w:pPr>
              <w:pStyle w:val="TableParagraph"/>
              <w:spacing w:before="24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6746" w:type="dxa"/>
            <w:gridSpan w:val="2"/>
          </w:tcPr>
          <w:p w:rsidR="009D6267" w:rsidRDefault="004A7A89">
            <w:pPr>
              <w:pStyle w:val="TableParagraph"/>
              <w:spacing w:before="24" w:line="278" w:lineRule="auto"/>
              <w:ind w:right="9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10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0"/>
                <w:sz w:val="21"/>
              </w:rPr>
              <w:t>如何制定节能环保方面的整体性长远性规划</w:t>
            </w:r>
            <w:r>
              <w:rPr>
                <w:rFonts w:ascii="方正书宋简体" w:eastAsia="方正书宋简体" w:cs="方正小标宋简体"/>
                <w:spacing w:val="-10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0"/>
                <w:sz w:val="21"/>
              </w:rPr>
              <w:t>确保绿色物流的可持续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发展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78" w:lineRule="auto"/>
              <w:ind w:right="-15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结合国内外可借鉴的经验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 xml:space="preserve">总结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ToB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物流企业的仓储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运输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车辆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包装等相关物流环节绿色发展情况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这些环节需要采用哪些新技术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新方法实现绿色物流发展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68" w:lineRule="exact"/>
              <w:ind w:right="-15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Arial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pacing w:val="-1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5"/>
                <w:sz w:val="21"/>
              </w:rPr>
              <w:t>结合国家政策要求</w:t>
            </w:r>
            <w:r>
              <w:rPr>
                <w:rFonts w:ascii="方正书宋简体" w:eastAsia="方正书宋简体" w:cs="方正小标宋简体"/>
                <w:spacing w:val="-1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5"/>
                <w:sz w:val="21"/>
              </w:rPr>
              <w:t>针对中国外运</w:t>
            </w:r>
            <w:r>
              <w:rPr>
                <w:rFonts w:ascii="方正书宋简体" w:eastAsia="方正书宋简体" w:cs="方正小标宋简体"/>
                <w:spacing w:val="-15"/>
                <w:sz w:val="21"/>
              </w:rPr>
              <w:t>“</w:t>
            </w:r>
            <w:r>
              <w:rPr>
                <w:rFonts w:ascii="方正书宋简体" w:eastAsia="方正书宋简体" w:hAnsi="方正小标宋简体" w:cs="方正小标宋简体"/>
                <w:spacing w:val="-15"/>
                <w:sz w:val="21"/>
              </w:rPr>
              <w:t>中日韩全链路</w:t>
            </w:r>
            <w:r>
              <w:rPr>
                <w:rFonts w:ascii="方正书宋简体" w:eastAsia="方正书宋简体" w:cs="方正小标宋简体"/>
                <w:spacing w:val="-15"/>
                <w:sz w:val="21"/>
              </w:rPr>
              <w:t>”</w:t>
            </w:r>
            <w:r>
              <w:rPr>
                <w:rFonts w:ascii="方正书宋简体" w:eastAsia="方正书宋简体" w:hAnsi="方正小标宋简体" w:cs="方正小标宋简体"/>
                <w:spacing w:val="-15"/>
                <w:sz w:val="21"/>
              </w:rPr>
              <w:t>等产品中的仓储</w:t>
            </w:r>
            <w:r>
              <w:rPr>
                <w:rFonts w:ascii="方正书宋简体" w:eastAsia="方正书宋简体" w:cs="方正小标宋简体"/>
                <w:spacing w:val="-15"/>
                <w:sz w:val="21"/>
              </w:rPr>
              <w:t>、</w:t>
            </w:r>
          </w:p>
          <w:p w:rsidR="009D6267" w:rsidRDefault="004A7A89">
            <w:pPr>
              <w:pStyle w:val="TableParagraph"/>
              <w:spacing w:before="41" w:line="266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运输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车辆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包装等方面进行绿色物流的设计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</w:tbl>
    <w:p w:rsidR="009D6267" w:rsidRDefault="009D6267">
      <w:pPr>
        <w:pStyle w:val="a3"/>
        <w:spacing w:before="10"/>
        <w:rPr>
          <w:rFonts w:ascii="方正书宋简体" w:eastAsia="方正书宋简体" w:hAnsi="方正小标宋简体" w:cs="方正小标宋简体"/>
          <w:b/>
          <w:sz w:val="19"/>
        </w:rPr>
      </w:pPr>
    </w:p>
    <w:p w:rsidR="009D6267" w:rsidRDefault="004A7A89">
      <w:pPr>
        <w:spacing w:after="59"/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t>案例</w:t>
      </w:r>
      <w:r>
        <w:rPr>
          <w:rFonts w:ascii="方正书宋简体" w:hAnsi="方正小标宋简体" w:cs="方正小标宋简体" w:hint="eastAsia"/>
          <w:b/>
          <w:sz w:val="28"/>
        </w:rPr>
        <w:t>4</w:t>
      </w:r>
      <w:r>
        <w:rPr>
          <w:rFonts w:ascii="方正书宋简体" w:eastAsia="方正书宋简体" w:cs="方正小标宋简体" w:hint="eastAsia"/>
          <w:b/>
          <w:sz w:val="28"/>
        </w:rPr>
        <w:t>：合同物流线上线下一体化发展之路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3967"/>
        <w:gridCol w:w="3287"/>
      </w:tblGrid>
      <w:tr w:rsidR="009D6267">
        <w:trPr>
          <w:trHeight w:val="2490"/>
        </w:trPr>
        <w:tc>
          <w:tcPr>
            <w:tcW w:w="1558" w:type="dxa"/>
          </w:tcPr>
          <w:p w:rsidR="009D6267" w:rsidRDefault="004A7A89">
            <w:pPr>
              <w:pStyle w:val="TableParagraph"/>
              <w:spacing w:before="27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7254" w:type="dxa"/>
            <w:gridSpan w:val="2"/>
          </w:tcPr>
          <w:p w:rsidR="009D6267" w:rsidRDefault="004A7A89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7" w:line="278" w:lineRule="auto"/>
              <w:ind w:right="93" w:firstLine="0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-3"/>
                <w:sz w:val="21"/>
              </w:rPr>
              <w:t xml:space="preserve">中国外运原有的业务基本为 </w:t>
            </w:r>
            <w:r>
              <w:rPr>
                <w:rFonts w:ascii="方正书宋简体" w:eastAsia="方正书宋简体" w:hAnsi="Arial" w:cs="方正小标宋简体"/>
                <w:i/>
                <w:sz w:val="21"/>
              </w:rPr>
              <w:t>ToB</w:t>
            </w:r>
            <w:r>
              <w:rPr>
                <w:rFonts w:ascii="方正书宋简体" w:eastAsia="方正书宋简体" w:cs="方正小标宋简体"/>
                <w:spacing w:val="-1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"/>
                <w:sz w:val="21"/>
              </w:rPr>
              <w:t>作为传统物流企业过去一直主要服务于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品牌企业传统的以各级经销商为主的线下销售渠道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78" w:lineRule="auto"/>
              <w:ind w:right="94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-29"/>
                <w:w w:val="95"/>
                <w:sz w:val="21"/>
              </w:rPr>
              <w:t>·</w:t>
            </w:r>
            <w:r>
              <w:rPr>
                <w:rFonts w:ascii="方正书宋简体" w:eastAsia="方正书宋简体" w:hAnsi="方正小标宋简体" w:cs="方正小标宋简体"/>
                <w:spacing w:val="-6"/>
                <w:w w:val="95"/>
                <w:sz w:val="21"/>
              </w:rPr>
              <w:t>随着互联网的发展</w:t>
            </w:r>
            <w:r>
              <w:rPr>
                <w:rFonts w:ascii="方正书宋简体" w:eastAsia="方正书宋简体" w:cs="方正小标宋简体"/>
                <w:spacing w:val="-6"/>
                <w:w w:val="9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6"/>
                <w:w w:val="95"/>
                <w:sz w:val="21"/>
              </w:rPr>
              <w:t>品牌企业线上销售渠道的占比越来越高</w:t>
            </w:r>
            <w:r>
              <w:rPr>
                <w:rFonts w:ascii="方正书宋简体" w:eastAsia="方正书宋简体" w:cs="方正小标宋简体"/>
                <w:spacing w:val="-6"/>
                <w:w w:val="9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6"/>
                <w:w w:val="95"/>
                <w:sz w:val="21"/>
              </w:rPr>
              <w:t xml:space="preserve">由于对物流服  </w:t>
            </w:r>
            <w:r>
              <w:rPr>
                <w:rFonts w:ascii="方正书宋简体" w:eastAsia="方正书宋简体" w:hAnsi="方正小标宋简体" w:cs="方正小标宋简体"/>
                <w:spacing w:val="-10"/>
                <w:sz w:val="21"/>
              </w:rPr>
              <w:t>务的需求不同</w:t>
            </w:r>
            <w:r>
              <w:rPr>
                <w:rFonts w:ascii="方正书宋简体" w:eastAsia="方正书宋简体" w:cs="方正小标宋简体"/>
                <w:spacing w:val="-10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0"/>
                <w:sz w:val="21"/>
              </w:rPr>
              <w:t>品牌企业的电商渠道与线下渠道的物流体系分立</w:t>
            </w:r>
            <w:r>
              <w:rPr>
                <w:rFonts w:ascii="方正书宋简体" w:eastAsia="方正书宋简体" w:cs="方正小标宋简体"/>
                <w:spacing w:val="-10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0"/>
                <w:sz w:val="21"/>
              </w:rPr>
              <w:t>物流服务商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也不同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传统合同物流服务商的份额被挤压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78" w:lineRule="auto"/>
              <w:ind w:right="94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-29"/>
                <w:w w:val="95"/>
                <w:sz w:val="21"/>
              </w:rPr>
              <w:t>·</w:t>
            </w:r>
            <w:r>
              <w:rPr>
                <w:rFonts w:ascii="方正书宋简体" w:eastAsia="方正书宋简体" w:hAnsi="方正小标宋简体" w:cs="方正小标宋简体"/>
                <w:spacing w:val="-6"/>
                <w:w w:val="95"/>
                <w:sz w:val="21"/>
              </w:rPr>
              <w:t>为保证物流份额不被减少</w:t>
            </w:r>
            <w:r>
              <w:rPr>
                <w:rFonts w:ascii="方正书宋简体" w:eastAsia="方正书宋简体" w:cs="方正小标宋简体"/>
                <w:spacing w:val="-6"/>
                <w:w w:val="9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6"/>
                <w:w w:val="95"/>
                <w:sz w:val="21"/>
              </w:rPr>
              <w:t>甚至争取有所提高</w:t>
            </w:r>
            <w:r>
              <w:rPr>
                <w:rFonts w:ascii="方正书宋简体" w:eastAsia="方正书宋简体" w:cs="方正小标宋简体"/>
                <w:spacing w:val="-6"/>
                <w:w w:val="9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6"/>
                <w:w w:val="95"/>
                <w:sz w:val="21"/>
              </w:rPr>
              <w:t xml:space="preserve">中国外运合同物流需要考虑  </w:t>
            </w:r>
            <w:r>
              <w:rPr>
                <w:rFonts w:ascii="方正书宋简体" w:eastAsia="方正书宋简体" w:hAnsi="方正小标宋简体" w:cs="方正小标宋简体"/>
                <w:spacing w:val="-7"/>
                <w:sz w:val="21"/>
              </w:rPr>
              <w:t>向线上线下一体化转型</w:t>
            </w:r>
            <w:r>
              <w:rPr>
                <w:rFonts w:ascii="方正书宋简体" w:eastAsia="方正书宋简体" w:cs="方正小标宋简体"/>
                <w:spacing w:val="-7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7"/>
                <w:sz w:val="21"/>
              </w:rPr>
              <w:t>能够具备同时为线上渠道和线下渠道服务的能力</w:t>
            </w:r>
            <w:r>
              <w:rPr>
                <w:rFonts w:ascii="方正书宋简体" w:eastAsia="方正书宋简体" w:cs="方正小标宋简体"/>
                <w:spacing w:val="-7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7"/>
                <w:sz w:val="21"/>
              </w:rPr>
              <w:t>以</w:t>
            </w:r>
          </w:p>
          <w:p w:rsidR="009D6267" w:rsidRDefault="004A7A89">
            <w:pPr>
              <w:pStyle w:val="TableParagraph"/>
              <w:spacing w:line="261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确保市场份额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2802"/>
        </w:trPr>
        <w:tc>
          <w:tcPr>
            <w:tcW w:w="1558" w:type="dxa"/>
          </w:tcPr>
          <w:p w:rsidR="009D6267" w:rsidRDefault="004A7A89">
            <w:pPr>
              <w:pStyle w:val="TableParagraph"/>
              <w:spacing w:before="29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3967" w:type="dxa"/>
          </w:tcPr>
          <w:p w:rsidR="009D6267" w:rsidRDefault="004A7A89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29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中国外运电子商务发展</w:t>
            </w:r>
          </w:p>
          <w:p w:rsidR="009D6267" w:rsidRDefault="004A7A89">
            <w:pPr>
              <w:pStyle w:val="TableParagraph"/>
              <w:spacing w:before="43" w:line="278" w:lineRule="auto"/>
              <w:ind w:right="73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建立了</w:t>
            </w:r>
            <w:r>
              <w:rPr>
                <w:rFonts w:ascii="方正书宋简体" w:eastAsia="方正书宋简体" w:cs="方正小标宋简体"/>
                <w:sz w:val="21"/>
              </w:rPr>
              <w:t>“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运易通</w:t>
            </w:r>
            <w:r>
              <w:rPr>
                <w:rFonts w:ascii="方正书宋简体" w:eastAsia="方正书宋简体" w:cs="方正小标宋简体"/>
                <w:sz w:val="21"/>
              </w:rPr>
              <w:t>”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电商平台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它主要通过线下物流服务网络与线上平台融合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 xml:space="preserve"> 研发出了集海运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陆运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舱位交换站三大模块于一体的物流商城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78" w:lineRule="auto"/>
              <w:ind w:right="94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3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3"/>
                <w:sz w:val="21"/>
              </w:rPr>
              <w:t>中国外运具备丰富的仓干配运作经验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与能力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但线上运营能力相对不足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存在</w:t>
            </w:r>
            <w:r>
              <w:rPr>
                <w:rFonts w:ascii="方正书宋简体" w:eastAsia="方正书宋简体" w:hAnsi="方正小标宋简体" w:cs="方正小标宋简体"/>
                <w:spacing w:val="-3"/>
                <w:sz w:val="21"/>
              </w:rPr>
              <w:t>与线上目标客户对接不畅</w:t>
            </w:r>
            <w:r>
              <w:rPr>
                <w:rFonts w:ascii="方正书宋简体" w:eastAsia="方正书宋简体" w:cs="方正小标宋简体"/>
                <w:spacing w:val="-3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3"/>
                <w:sz w:val="21"/>
              </w:rPr>
              <w:t>线上线下还没</w:t>
            </w:r>
          </w:p>
          <w:p w:rsidR="009D6267" w:rsidRDefault="004A7A89">
            <w:pPr>
              <w:pStyle w:val="TableParagraph"/>
              <w:spacing w:line="25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有打通等问题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  <w:tc>
          <w:tcPr>
            <w:tcW w:w="3287" w:type="dxa"/>
          </w:tcPr>
          <w:p w:rsidR="009D6267" w:rsidRDefault="004A7A89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29"/>
              <w:ind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案例目标</w:t>
            </w:r>
          </w:p>
          <w:p w:rsidR="009D6267" w:rsidRDefault="004A7A89">
            <w:pPr>
              <w:pStyle w:val="TableParagraph"/>
              <w:spacing w:before="43" w:line="278" w:lineRule="auto"/>
              <w:ind w:left="112" w:right="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发展线上业务平台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实现线上线下一体化转型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提升业务能力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 xml:space="preserve"> 为客户提供更好的服务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78" w:lineRule="auto"/>
              <w:ind w:left="112" w:right="89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从客户物流需求角度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讨论如何整合中国外运服务能力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68" w:lineRule="exact"/>
              <w:ind w:left="1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讨论如何划分线上线下业务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1556"/>
        </w:trPr>
        <w:tc>
          <w:tcPr>
            <w:tcW w:w="1558" w:type="dxa"/>
          </w:tcPr>
          <w:p w:rsidR="009D6267" w:rsidRDefault="004A7A89">
            <w:pPr>
              <w:pStyle w:val="TableParagraph"/>
              <w:spacing w:before="3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7254" w:type="dxa"/>
            <w:gridSpan w:val="2"/>
          </w:tcPr>
          <w:p w:rsidR="009D6267" w:rsidRDefault="004A7A89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32"/>
              <w:ind w:left="319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10"/>
                <w:sz w:val="21"/>
              </w:rPr>
              <w:t xml:space="preserve">合同物流的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B2B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业务线上化可能会出现哪些问题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  <w:p w:rsidR="009D6267" w:rsidRDefault="004A7A89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42" w:line="278" w:lineRule="auto"/>
              <w:ind w:right="91" w:firstLine="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如何发展合同物流线上业务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？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怎样通过线上业务平台与客户更加有效地合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作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-44"/>
                <w:sz w:val="21"/>
              </w:rPr>
              <w:t>·</w:t>
            </w:r>
            <w:r>
              <w:rPr>
                <w:rFonts w:ascii="方正书宋简体" w:eastAsia="方正书宋简体" w:hAnsi="方正小标宋简体" w:cs="方正小标宋简体"/>
                <w:spacing w:val="-3"/>
                <w:sz w:val="21"/>
              </w:rPr>
              <w:t>合同物流的业务哪些适合线上发展</w:t>
            </w:r>
            <w:r>
              <w:rPr>
                <w:rFonts w:ascii="方正书宋简体" w:eastAsia="方正书宋简体" w:cs="方正小标宋简体"/>
                <w:spacing w:val="-3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3"/>
                <w:sz w:val="21"/>
              </w:rPr>
              <w:t>哪些适合线下发展</w:t>
            </w:r>
            <w:r>
              <w:rPr>
                <w:rFonts w:ascii="方正书宋简体" w:eastAsia="方正书宋简体" w:cs="方正小标宋简体"/>
                <w:spacing w:val="-3"/>
                <w:sz w:val="21"/>
              </w:rPr>
              <w:t>？</w:t>
            </w:r>
            <w:r>
              <w:rPr>
                <w:rFonts w:ascii="方正书宋简体" w:eastAsia="方正书宋简体" w:hAnsi="方正小标宋简体" w:cs="方正小标宋简体"/>
                <w:spacing w:val="-3"/>
                <w:sz w:val="21"/>
              </w:rPr>
              <w:t>线上与线下如何协</w:t>
            </w:r>
          </w:p>
          <w:p w:rsidR="009D6267" w:rsidRDefault="004A7A89">
            <w:pPr>
              <w:pStyle w:val="TableParagraph"/>
              <w:spacing w:before="43" w:line="25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同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</w:tc>
      </w:tr>
    </w:tbl>
    <w:p w:rsidR="009D6267" w:rsidRDefault="009D6267">
      <w:pPr>
        <w:spacing w:line="258" w:lineRule="exact"/>
        <w:rPr>
          <w:rFonts w:ascii="方正书宋简体" w:eastAsia="方正书宋简体" w:hAnsi="方正小标宋简体" w:cs="方正小标宋简体"/>
          <w:sz w:val="21"/>
        </w:rPr>
        <w:sectPr w:rsidR="009D6267">
          <w:pgSz w:w="11910" w:h="16840"/>
          <w:pgMar w:top="1520" w:right="1280" w:bottom="280" w:left="1480" w:header="720" w:footer="720" w:gutter="0"/>
          <w:cols w:space="720"/>
        </w:sectPr>
      </w:pPr>
    </w:p>
    <w:p w:rsidR="009D6267" w:rsidRDefault="004A7A89">
      <w:pPr>
        <w:spacing w:line="459" w:lineRule="exact"/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lastRenderedPageBreak/>
        <w:t>案例</w:t>
      </w:r>
      <w:r>
        <w:rPr>
          <w:rFonts w:ascii="方正书宋简体" w:hAnsi="方正小标宋简体" w:cs="方正小标宋简体" w:hint="eastAsia"/>
          <w:b/>
          <w:sz w:val="28"/>
        </w:rPr>
        <w:t>5</w:t>
      </w:r>
      <w:r>
        <w:rPr>
          <w:rFonts w:ascii="方正书宋简体" w:eastAsia="方正书宋简体" w:cs="方正小标宋简体" w:hint="eastAsia"/>
          <w:b/>
          <w:sz w:val="28"/>
        </w:rPr>
        <w:t>：</w:t>
      </w:r>
      <w:r>
        <w:rPr>
          <w:rFonts w:ascii="方正书宋简体" w:eastAsia="方正书宋简体" w:hAnsi="方正小标宋简体" w:cs="方正小标宋简体" w:hint="eastAsia"/>
          <w:b/>
          <w:sz w:val="28"/>
        </w:rPr>
        <w:t>如何对多类型差异化的仓库进行科学评价</w:t>
      </w:r>
      <w:r>
        <w:rPr>
          <w:rFonts w:ascii="方正书宋简体" w:eastAsia="方正书宋简体" w:cs="方正小标宋简体" w:hint="eastAsia"/>
          <w:b/>
          <w:sz w:val="28"/>
        </w:rPr>
        <w:t>？</w:t>
      </w:r>
    </w:p>
    <w:p w:rsidR="009D6267" w:rsidRDefault="009D6267">
      <w:pPr>
        <w:pStyle w:val="a3"/>
        <w:spacing w:before="9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9"/>
        <w:gridCol w:w="6711"/>
      </w:tblGrid>
      <w:tr w:rsidR="009D6267">
        <w:trPr>
          <w:trHeight w:val="934"/>
        </w:trPr>
        <w:tc>
          <w:tcPr>
            <w:tcW w:w="1579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6711" w:type="dxa"/>
          </w:tcPr>
          <w:p w:rsidR="009D6267" w:rsidRDefault="004A7A89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2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如何用一把尺子来衡量所有仓库？</w:t>
            </w:r>
          </w:p>
          <w:p w:rsidR="009D6267" w:rsidRDefault="004A7A89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如何客观合理的评价仓库的运作水平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  <w:p w:rsidR="009D6267" w:rsidRDefault="004A7A89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4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如何设计指标权重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</w:tc>
      </w:tr>
      <w:tr w:rsidR="009D6267">
        <w:trPr>
          <w:trHeight w:val="1556"/>
        </w:trPr>
        <w:tc>
          <w:tcPr>
            <w:tcW w:w="1579" w:type="dxa"/>
          </w:tcPr>
          <w:p w:rsidR="009D6267" w:rsidRDefault="004A7A89">
            <w:pPr>
              <w:pStyle w:val="TableParagraph"/>
              <w:spacing w:before="21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6711" w:type="dxa"/>
          </w:tcPr>
          <w:p w:rsidR="009D6267" w:rsidRDefault="004A7A89">
            <w:pPr>
              <w:pStyle w:val="TableParagraph"/>
              <w:spacing w:before="21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简单介绍中国外运及仓库现状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提出中国外运目前仓库存在的问题</w:t>
            </w:r>
          </w:p>
          <w:p w:rsidR="009D6267" w:rsidRDefault="004A7A89">
            <w:pPr>
              <w:pStyle w:val="TableParagraph"/>
              <w:spacing w:before="4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举例说明如何根据权重评判一个仓库的真实运作水平</w:t>
            </w:r>
          </w:p>
          <w:p w:rsidR="009D6267" w:rsidRDefault="004A7A89">
            <w:pPr>
              <w:pStyle w:val="TableParagraph"/>
              <w:spacing w:before="2" w:line="310" w:lineRule="atLeast"/>
              <w:ind w:right="5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4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 xml:space="preserve">设计仓库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 xml:space="preserve">KPI 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体系来评价仓库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最终的目的是提高库存周转率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增加收益等</w:t>
            </w:r>
          </w:p>
        </w:tc>
      </w:tr>
      <w:tr w:rsidR="009D6267">
        <w:trPr>
          <w:trHeight w:val="1245"/>
        </w:trPr>
        <w:tc>
          <w:tcPr>
            <w:tcW w:w="1579" w:type="dxa"/>
          </w:tcPr>
          <w:p w:rsidR="009D6267" w:rsidRDefault="004A7A89">
            <w:pPr>
              <w:pStyle w:val="TableParagraph"/>
              <w:spacing w:before="23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6711" w:type="dxa"/>
          </w:tcPr>
          <w:p w:rsidR="009D6267" w:rsidRDefault="004A7A89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before="23" w:line="278" w:lineRule="auto"/>
              <w:ind w:right="94" w:firstLine="0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9"/>
                <w:sz w:val="21"/>
              </w:rPr>
              <w:t xml:space="preserve">建立通用的仓库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KPI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评价方案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综合考虑各种因素</w:t>
            </w:r>
            <w:r>
              <w:rPr>
                <w:rFonts w:ascii="方正书宋简体" w:eastAsia="方正书宋简体" w:cs="方正小标宋简体"/>
                <w:sz w:val="21"/>
              </w:rPr>
              <w:t>（</w:t>
            </w:r>
            <w:r>
              <w:rPr>
                <w:rFonts w:ascii="方正书宋简体" w:eastAsia="方正书宋简体" w:hAnsi="方正小标宋简体" w:cs="方正小标宋简体"/>
                <w:spacing w:val="-3"/>
                <w:sz w:val="21"/>
              </w:rPr>
              <w:t>如</w:t>
            </w:r>
            <w:r>
              <w:rPr>
                <w:rFonts w:ascii="方正书宋简体" w:eastAsia="方正书宋简体" w:cs="方正小标宋简体"/>
                <w:spacing w:val="-3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pacing w:val="-3"/>
                <w:sz w:val="21"/>
              </w:rPr>
              <w:t>经营考核标</w:t>
            </w:r>
            <w:r>
              <w:rPr>
                <w:rFonts w:ascii="方正书宋简体" w:eastAsia="方正书宋简体" w:hAnsi="方正小标宋简体" w:cs="方正小标宋简体"/>
                <w:spacing w:val="3"/>
                <w:w w:val="99"/>
                <w:sz w:val="21"/>
              </w:rPr>
              <w:t>准</w:t>
            </w:r>
            <w:r>
              <w:rPr>
                <w:rFonts w:ascii="方正书宋简体" w:eastAsia="方正书宋简体" w:cs="方正小标宋简体"/>
                <w:spacing w:val="3"/>
                <w:w w:val="9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3"/>
                <w:w w:val="99"/>
                <w:sz w:val="21"/>
              </w:rPr>
              <w:t>运作指标</w:t>
            </w:r>
            <w:r>
              <w:rPr>
                <w:rFonts w:ascii="方正书宋简体" w:eastAsia="方正书宋简体" w:cs="方正小标宋简体"/>
                <w:spacing w:val="3"/>
                <w:w w:val="9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3"/>
                <w:w w:val="99"/>
                <w:sz w:val="21"/>
              </w:rPr>
              <w:t>财务数据等</w:t>
            </w:r>
            <w:r>
              <w:rPr>
                <w:rFonts w:ascii="方正书宋简体" w:eastAsia="方正书宋简体" w:cs="方正小标宋简体"/>
                <w:spacing w:val="-101"/>
                <w:w w:val="99"/>
                <w:sz w:val="21"/>
              </w:rPr>
              <w:t>）</w:t>
            </w:r>
            <w:r>
              <w:rPr>
                <w:rFonts w:ascii="方正书宋简体" w:eastAsia="方正书宋简体" w:cs="方正小标宋简体"/>
                <w:spacing w:val="2"/>
                <w:w w:val="99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2"/>
                <w:w w:val="99"/>
                <w:sz w:val="21"/>
              </w:rPr>
              <w:t>通过一个方法或者把一些指标经过硬性</w:t>
            </w:r>
            <w:r>
              <w:rPr>
                <w:rFonts w:ascii="方正书宋简体" w:eastAsia="方正书宋简体" w:hAnsi="方正小标宋简体" w:cs="方正小标宋简体"/>
                <w:spacing w:val="1"/>
                <w:w w:val="95"/>
                <w:sz w:val="21"/>
              </w:rPr>
              <w:t>弹性相结合得到一套评价体系</w:t>
            </w:r>
            <w:r>
              <w:rPr>
                <w:rFonts w:ascii="方正书宋简体" w:eastAsia="方正书宋简体" w:cs="方正小标宋简体"/>
                <w:spacing w:val="1"/>
                <w:w w:val="9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1"/>
                <w:w w:val="95"/>
                <w:sz w:val="21"/>
              </w:rPr>
              <w:t>来客观</w:t>
            </w:r>
            <w:r>
              <w:rPr>
                <w:rFonts w:ascii="方正书宋简体" w:eastAsia="方正书宋简体" w:cs="方正小标宋简体"/>
                <w:spacing w:val="1"/>
                <w:w w:val="9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1"/>
                <w:w w:val="95"/>
                <w:sz w:val="21"/>
              </w:rPr>
              <w:t>公正的评判中国外运的所有仓</w:t>
            </w:r>
          </w:p>
          <w:p w:rsidR="009D6267" w:rsidRDefault="004A7A89">
            <w:pPr>
              <w:pStyle w:val="TableParagraph"/>
              <w:spacing w:line="266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库的运作水平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</w:tbl>
    <w:p w:rsidR="009D6267" w:rsidRDefault="009D6267">
      <w:pPr>
        <w:pStyle w:val="a3"/>
        <w:spacing w:before="7"/>
        <w:rPr>
          <w:rFonts w:ascii="方正书宋简体" w:eastAsia="方正书宋简体" w:hAnsi="方正小标宋简体" w:cs="方正小标宋简体"/>
          <w:b/>
          <w:sz w:val="19"/>
        </w:rPr>
      </w:pPr>
    </w:p>
    <w:p w:rsidR="009D6267" w:rsidRDefault="004A7A89">
      <w:pPr>
        <w:spacing w:before="1"/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t>案例</w:t>
      </w:r>
      <w:r>
        <w:rPr>
          <w:rFonts w:ascii="方正书宋简体" w:hAnsi="方正小标宋简体" w:cs="方正小标宋简体" w:hint="eastAsia"/>
          <w:b/>
          <w:sz w:val="28"/>
        </w:rPr>
        <w:t>6</w:t>
      </w:r>
      <w:r>
        <w:rPr>
          <w:rFonts w:ascii="方正书宋简体" w:eastAsia="方正书宋简体" w:cs="方正小标宋简体" w:hint="eastAsia"/>
          <w:b/>
          <w:sz w:val="28"/>
        </w:rPr>
        <w:t>：</w:t>
      </w:r>
      <w:r>
        <w:rPr>
          <w:rFonts w:ascii="方正书宋简体" w:eastAsia="方正书宋简体" w:hAnsi="方正小标宋简体" w:cs="方正小标宋简体" w:hint="eastAsia"/>
          <w:b/>
          <w:sz w:val="28"/>
        </w:rPr>
        <w:t>京津冀一体化下如何提高运力资源效率</w:t>
      </w:r>
      <w:r>
        <w:rPr>
          <w:rFonts w:ascii="方正书宋简体" w:eastAsia="方正书宋简体" w:cs="方正小标宋简体" w:hint="eastAsia"/>
          <w:b/>
          <w:sz w:val="28"/>
        </w:rPr>
        <w:t>？</w:t>
      </w:r>
    </w:p>
    <w:p w:rsidR="009D6267" w:rsidRDefault="009D6267">
      <w:pPr>
        <w:pStyle w:val="a3"/>
        <w:spacing w:before="9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4"/>
        <w:gridCol w:w="6696"/>
      </w:tblGrid>
      <w:tr w:rsidR="009D6267">
        <w:trPr>
          <w:trHeight w:val="934"/>
        </w:trPr>
        <w:tc>
          <w:tcPr>
            <w:tcW w:w="1594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6696" w:type="dxa"/>
          </w:tcPr>
          <w:p w:rsidR="009D6267" w:rsidRDefault="004A7A89">
            <w:pPr>
              <w:pStyle w:val="TableParagraph"/>
              <w:spacing w:before="20" w:line="278" w:lineRule="auto"/>
              <w:ind w:right="4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中国外运物流业务主要集中于北京，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现正逐步拓展到整个华北地区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但需要考虑在京津冀这个更大的区域内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公司如何突破城域的限制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实现</w:t>
            </w:r>
          </w:p>
          <w:p w:rsidR="009D6267" w:rsidRDefault="004A7A89">
            <w:pPr>
              <w:pStyle w:val="TableParagraph"/>
              <w:spacing w:line="268" w:lineRule="exact"/>
              <w:ind w:right="-15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12"/>
                <w:sz w:val="21"/>
              </w:rPr>
              <w:t>统一运营与调度</w:t>
            </w:r>
            <w:r>
              <w:rPr>
                <w:rFonts w:ascii="方正书宋简体" w:eastAsia="方正书宋简体" w:cs="方正小标宋简体"/>
                <w:spacing w:val="-12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2"/>
                <w:sz w:val="21"/>
              </w:rPr>
              <w:t>减少运力资源的浪费</w:t>
            </w:r>
            <w:r>
              <w:rPr>
                <w:rFonts w:ascii="方正书宋简体" w:eastAsia="方正书宋简体" w:cs="方正小标宋简体"/>
                <w:spacing w:val="-12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2"/>
                <w:sz w:val="21"/>
              </w:rPr>
              <w:t>低成本高效率地发展城配业务</w:t>
            </w:r>
            <w:r>
              <w:rPr>
                <w:rFonts w:ascii="方正书宋简体" w:eastAsia="方正书宋简体" w:cs="方正小标宋简体"/>
                <w:spacing w:val="-12"/>
                <w:sz w:val="21"/>
              </w:rPr>
              <w:t>。</w:t>
            </w:r>
          </w:p>
        </w:tc>
      </w:tr>
      <w:tr w:rsidR="009D6267">
        <w:trPr>
          <w:trHeight w:val="1245"/>
        </w:trPr>
        <w:tc>
          <w:tcPr>
            <w:tcW w:w="1594" w:type="dxa"/>
          </w:tcPr>
          <w:p w:rsidR="009D6267" w:rsidRDefault="004A7A89">
            <w:pPr>
              <w:pStyle w:val="TableParagraph"/>
              <w:spacing w:before="21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6696" w:type="dxa"/>
          </w:tcPr>
          <w:p w:rsidR="009D6267" w:rsidRDefault="004A7A89">
            <w:pPr>
              <w:pStyle w:val="TableParagraph"/>
              <w:spacing w:before="21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介绍中国外运城配业务的现状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引出在运输过程中存在的运力资源浪费的问题</w:t>
            </w:r>
          </w:p>
          <w:p w:rsidR="009D6267" w:rsidRDefault="004A7A89">
            <w:pPr>
              <w:pStyle w:val="TableParagraph"/>
              <w:spacing w:before="1" w:line="310" w:lineRule="atLeast"/>
              <w:ind w:right="-15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pacing w:val="-6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6"/>
                <w:sz w:val="21"/>
              </w:rPr>
              <w:t>讨论如何解决上述问题</w:t>
            </w:r>
            <w:r>
              <w:rPr>
                <w:rFonts w:ascii="方正书宋简体" w:eastAsia="方正书宋简体" w:cs="方正小标宋简体"/>
                <w:spacing w:val="-6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6"/>
                <w:sz w:val="21"/>
              </w:rPr>
              <w:t>主要从对组织架构进行分析优化</w:t>
            </w:r>
            <w:r>
              <w:rPr>
                <w:rFonts w:ascii="方正书宋简体" w:eastAsia="方正书宋简体" w:cs="方正小标宋简体"/>
                <w:spacing w:val="-6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6"/>
                <w:sz w:val="21"/>
              </w:rPr>
              <w:t>从信息</w:t>
            </w:r>
            <w:r>
              <w:rPr>
                <w:rFonts w:ascii="方正书宋简体" w:eastAsia="方正书宋简体" w:cs="方正小标宋简体"/>
                <w:spacing w:val="-6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资源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利益三个方面建立协同机制两个方面入手</w:t>
            </w:r>
          </w:p>
        </w:tc>
      </w:tr>
      <w:tr w:rsidR="009D6267">
        <w:trPr>
          <w:trHeight w:val="2490"/>
        </w:trPr>
        <w:tc>
          <w:tcPr>
            <w:tcW w:w="1594" w:type="dxa"/>
          </w:tcPr>
          <w:p w:rsidR="009D6267" w:rsidRDefault="004A7A89">
            <w:pPr>
              <w:pStyle w:val="TableParagraph"/>
              <w:spacing w:before="2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6696" w:type="dxa"/>
          </w:tcPr>
          <w:p w:rsidR="009D6267" w:rsidRDefault="004A7A89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before="22" w:line="278" w:lineRule="auto"/>
              <w:ind w:right="94" w:firstLine="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2"/>
                <w:w w:val="95"/>
                <w:sz w:val="21"/>
              </w:rPr>
              <w:t>中国外运如何在京津冀地区建立有效的协同机制</w:t>
            </w:r>
            <w:r>
              <w:rPr>
                <w:rFonts w:ascii="方正书宋简体" w:eastAsia="方正书宋简体" w:cs="方正小标宋简体"/>
                <w:spacing w:val="-2"/>
                <w:w w:val="9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2"/>
                <w:w w:val="95"/>
                <w:sz w:val="21"/>
              </w:rPr>
              <w:t xml:space="preserve">以此提高地区的运  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力资源效率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减少空载率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  <w:p w:rsidR="009D6267" w:rsidRDefault="004A7A89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line="278" w:lineRule="auto"/>
              <w:ind w:right="94" w:firstLine="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2"/>
                <w:w w:val="95"/>
                <w:sz w:val="21"/>
              </w:rPr>
              <w:t>在提高京津冀地区运力资源效率的过程中</w:t>
            </w:r>
            <w:r>
              <w:rPr>
                <w:rFonts w:ascii="方正书宋简体" w:eastAsia="方正书宋简体" w:cs="方正小标宋简体"/>
                <w:spacing w:val="-2"/>
                <w:w w:val="9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2"/>
                <w:w w:val="95"/>
                <w:sz w:val="21"/>
              </w:rPr>
              <w:t>应如何进行信息协同</w:t>
            </w:r>
            <w:r>
              <w:rPr>
                <w:rFonts w:ascii="方正书宋简体" w:eastAsia="方正书宋简体" w:cs="方正小标宋简体"/>
                <w:spacing w:val="-2"/>
                <w:w w:val="95"/>
                <w:sz w:val="21"/>
              </w:rPr>
              <w:t>？</w:t>
            </w:r>
            <w:r>
              <w:rPr>
                <w:rFonts w:ascii="方正书宋简体" w:eastAsia="方正书宋简体" w:hAnsi="方正小标宋简体" w:cs="方正小标宋简体"/>
                <w:spacing w:val="-2"/>
                <w:w w:val="95"/>
                <w:sz w:val="21"/>
              </w:rPr>
              <w:t xml:space="preserve">并  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分析面临的挑战以及提出解决方案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line="278" w:lineRule="auto"/>
              <w:ind w:right="93" w:firstLine="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4"/>
                <w:w w:val="95"/>
                <w:sz w:val="21"/>
              </w:rPr>
              <w:t>综合考虑机制</w:t>
            </w:r>
            <w:r>
              <w:rPr>
                <w:rFonts w:ascii="方正书宋简体" w:eastAsia="方正书宋简体" w:cs="方正小标宋简体"/>
                <w:spacing w:val="-4"/>
                <w:w w:val="9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4"/>
                <w:w w:val="95"/>
                <w:sz w:val="21"/>
              </w:rPr>
              <w:t>信息</w:t>
            </w:r>
            <w:r>
              <w:rPr>
                <w:rFonts w:ascii="方正书宋简体" w:eastAsia="方正书宋简体" w:cs="方正小标宋简体"/>
                <w:spacing w:val="-4"/>
                <w:w w:val="9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4"/>
                <w:w w:val="95"/>
                <w:sz w:val="21"/>
              </w:rPr>
              <w:t>组织架构等多方面因素</w:t>
            </w:r>
            <w:r>
              <w:rPr>
                <w:rFonts w:ascii="方正书宋简体" w:eastAsia="方正书宋简体" w:cs="方正小标宋简体"/>
                <w:spacing w:val="-4"/>
                <w:w w:val="9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4"/>
                <w:w w:val="95"/>
                <w:sz w:val="21"/>
              </w:rPr>
              <w:t xml:space="preserve">有效提高京津冀地区  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运力资源效率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line="268" w:lineRule="exact"/>
              <w:ind w:left="319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1"/>
                <w:sz w:val="21"/>
              </w:rPr>
              <w:t>分析其他影响运力资源的因素</w:t>
            </w:r>
            <w:r>
              <w:rPr>
                <w:rFonts w:ascii="方正书宋简体" w:eastAsia="方正书宋简体" w:cs="方正小标宋简体"/>
                <w:spacing w:val="-1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"/>
                <w:sz w:val="21"/>
              </w:rPr>
              <w:t>思考中国外运在哪些方面有提高的空</w:t>
            </w:r>
          </w:p>
          <w:p w:rsidR="009D6267" w:rsidRDefault="004A7A89">
            <w:pPr>
              <w:pStyle w:val="TableParagraph"/>
              <w:spacing w:before="41" w:line="267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间</w:t>
            </w:r>
            <w:r>
              <w:rPr>
                <w:rFonts w:ascii="方正书宋简体" w:eastAsia="方正书宋简体" w:cs="方正小标宋简体"/>
                <w:sz w:val="21"/>
              </w:rPr>
              <w:t>？（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如能否进行同行合作</w:t>
            </w:r>
            <w:r>
              <w:rPr>
                <w:rFonts w:ascii="方正书宋简体" w:eastAsia="方正书宋简体" w:cs="方正小标宋简体"/>
                <w:spacing w:val="-105"/>
                <w:sz w:val="21"/>
              </w:rPr>
              <w:t>）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</w:tbl>
    <w:p w:rsidR="009D6267" w:rsidRDefault="009D6267">
      <w:pPr>
        <w:pStyle w:val="a3"/>
        <w:spacing w:before="8"/>
        <w:rPr>
          <w:rFonts w:ascii="方正书宋简体" w:eastAsia="方正书宋简体" w:hAnsi="方正小标宋简体" w:cs="方正小标宋简体"/>
          <w:b/>
          <w:sz w:val="19"/>
        </w:rPr>
      </w:pPr>
    </w:p>
    <w:p w:rsidR="009D6267" w:rsidRDefault="004A7A89">
      <w:pPr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t>案例</w:t>
      </w:r>
      <w:r>
        <w:rPr>
          <w:rFonts w:ascii="方正书宋简体" w:hAnsi="方正小标宋简体" w:cs="方正小标宋简体" w:hint="eastAsia"/>
          <w:b/>
          <w:sz w:val="28"/>
        </w:rPr>
        <w:t>7</w:t>
      </w:r>
      <w:r>
        <w:rPr>
          <w:rFonts w:ascii="方正书宋简体" w:eastAsia="方正书宋简体" w:cs="方正小标宋简体" w:hint="eastAsia"/>
          <w:b/>
          <w:sz w:val="28"/>
        </w:rPr>
        <w:t>：</w:t>
      </w:r>
      <w:r>
        <w:rPr>
          <w:rFonts w:ascii="方正书宋简体" w:eastAsia="方正书宋简体" w:hAnsi="方正小标宋简体" w:cs="方正小标宋简体" w:hint="eastAsia"/>
          <w:b/>
          <w:sz w:val="28"/>
        </w:rPr>
        <w:t>分拣拆零能不能不辛苦</w:t>
      </w:r>
      <w:r>
        <w:rPr>
          <w:rFonts w:ascii="方正书宋简体" w:eastAsia="方正书宋简体" w:cs="方正小标宋简体" w:hint="eastAsia"/>
          <w:b/>
          <w:sz w:val="28"/>
        </w:rPr>
        <w:t>？</w:t>
      </w:r>
    </w:p>
    <w:p w:rsidR="009D6267" w:rsidRDefault="009D6267">
      <w:pPr>
        <w:pStyle w:val="a3"/>
        <w:spacing w:before="9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9"/>
        <w:gridCol w:w="6691"/>
      </w:tblGrid>
      <w:tr w:rsidR="009D6267">
        <w:trPr>
          <w:trHeight w:val="1556"/>
        </w:trPr>
        <w:tc>
          <w:tcPr>
            <w:tcW w:w="1599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6691" w:type="dxa"/>
          </w:tcPr>
          <w:p w:rsidR="009D6267" w:rsidRDefault="004A7A89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2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目前仓库面临的问题如下：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在做零售订单时订单较散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部分仍采用纸单作业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整箱分拆后货物的标签不同导致拣货时无法进行标签的识别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有些货物的识别码需要靠人工编写并识别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4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需要工人对分拣商品进行重复核对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增加劳动成本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1245"/>
        </w:trPr>
        <w:tc>
          <w:tcPr>
            <w:tcW w:w="1599" w:type="dxa"/>
          </w:tcPr>
          <w:p w:rsidR="009D6267" w:rsidRDefault="004A7A89">
            <w:pPr>
              <w:pStyle w:val="TableParagraph"/>
              <w:spacing w:before="2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6691" w:type="dxa"/>
          </w:tcPr>
          <w:p w:rsidR="009D6267" w:rsidRDefault="004A7A89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2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介绍某生鲜商超项目作业流程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并要求对作业流程进行改造</w:t>
            </w:r>
          </w:p>
          <w:p w:rsidR="009D6267" w:rsidRDefault="004A7A89">
            <w:pPr>
              <w:pStyle w:val="TableParagraph"/>
              <w:spacing w:before="4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生鲜商超业务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合作模式介绍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从干仓运作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市配运输角度介绍生鲜商超生产链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2"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收货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拣货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发货流程</w:t>
            </w:r>
          </w:p>
        </w:tc>
      </w:tr>
    </w:tbl>
    <w:p w:rsidR="009D6267" w:rsidRDefault="009D6267">
      <w:pPr>
        <w:spacing w:line="268" w:lineRule="exact"/>
        <w:rPr>
          <w:rFonts w:ascii="方正书宋简体" w:eastAsia="方正书宋简体" w:hAnsi="方正小标宋简体" w:cs="方正小标宋简体"/>
          <w:sz w:val="21"/>
        </w:rPr>
        <w:sectPr w:rsidR="009D6267">
          <w:pgSz w:w="11910" w:h="16840"/>
          <w:pgMar w:top="1520" w:right="1280" w:bottom="280" w:left="1480" w:header="720" w:footer="720" w:gutter="0"/>
          <w:cols w:space="720"/>
        </w:sect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9"/>
        <w:gridCol w:w="6691"/>
      </w:tblGrid>
      <w:tr w:rsidR="009D6267">
        <w:trPr>
          <w:trHeight w:val="622"/>
        </w:trPr>
        <w:tc>
          <w:tcPr>
            <w:tcW w:w="1599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lastRenderedPageBreak/>
              <w:t>问题设计</w:t>
            </w:r>
          </w:p>
        </w:tc>
        <w:tc>
          <w:tcPr>
            <w:tcW w:w="6691" w:type="dxa"/>
          </w:tcPr>
          <w:p w:rsidR="009D6267" w:rsidRDefault="004A7A89">
            <w:pPr>
              <w:pStyle w:val="TableParagraph"/>
              <w:spacing w:before="2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标签不统一的情况下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如何识别货物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高效完成商品的拣选工作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  <w:p w:rsidR="009D6267" w:rsidRDefault="004A7A89">
            <w:pPr>
              <w:pStyle w:val="TableParagraph"/>
              <w:spacing w:before="43"/>
              <w:ind w:right="-15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-8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8"/>
                <w:sz w:val="21"/>
              </w:rPr>
              <w:t>结合国内外案例</w:t>
            </w:r>
            <w:r>
              <w:rPr>
                <w:rFonts w:ascii="方正书宋简体" w:eastAsia="方正书宋简体" w:cs="方正小标宋简体"/>
                <w:spacing w:val="-8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8"/>
                <w:sz w:val="21"/>
              </w:rPr>
              <w:t>分析目前较为先进的仓库如何进行分拣拆零工作</w:t>
            </w:r>
            <w:r>
              <w:rPr>
                <w:rFonts w:ascii="方正书宋简体" w:eastAsia="方正书宋简体" w:cs="方正小标宋简体"/>
                <w:spacing w:val="-8"/>
                <w:sz w:val="21"/>
              </w:rPr>
              <w:t>。</w:t>
            </w:r>
          </w:p>
        </w:tc>
      </w:tr>
    </w:tbl>
    <w:p w:rsidR="009D6267" w:rsidRDefault="009D6267">
      <w:pPr>
        <w:pStyle w:val="a3"/>
        <w:spacing w:before="14"/>
        <w:rPr>
          <w:rFonts w:ascii="方正书宋简体" w:eastAsia="方正书宋简体" w:hAnsi="方正小标宋简体" w:cs="方正小标宋简体"/>
          <w:b/>
          <w:sz w:val="19"/>
        </w:rPr>
      </w:pPr>
    </w:p>
    <w:p w:rsidR="009D6267" w:rsidRDefault="004A7A89">
      <w:pPr>
        <w:spacing w:line="507" w:lineRule="exact"/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t>案例</w:t>
      </w:r>
      <w:r>
        <w:rPr>
          <w:rFonts w:ascii="方正书宋简体" w:hAnsi="方正小标宋简体" w:cs="方正小标宋简体" w:hint="eastAsia"/>
          <w:b/>
          <w:sz w:val="28"/>
        </w:rPr>
        <w:t xml:space="preserve"> 8</w:t>
      </w:r>
      <w:r>
        <w:rPr>
          <w:rFonts w:ascii="方正书宋简体" w:eastAsia="方正书宋简体" w:cs="方正小标宋简体" w:hint="eastAsia"/>
          <w:b/>
          <w:sz w:val="28"/>
        </w:rPr>
        <w:t>：以人为本的仓库员工排班</w:t>
      </w:r>
    </w:p>
    <w:p w:rsidR="009D6267" w:rsidRDefault="009D6267">
      <w:pPr>
        <w:pStyle w:val="a3"/>
        <w:spacing w:before="9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6"/>
        <w:gridCol w:w="6704"/>
      </w:tblGrid>
      <w:tr w:rsidR="009D6267">
        <w:trPr>
          <w:trHeight w:val="622"/>
        </w:trPr>
        <w:tc>
          <w:tcPr>
            <w:tcW w:w="1586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6704" w:type="dxa"/>
          </w:tcPr>
          <w:p w:rsidR="009D6267" w:rsidRDefault="004A7A89">
            <w:pPr>
              <w:pStyle w:val="TableParagraph"/>
              <w:spacing w:before="2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由于仓库种类较多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可能会出现用工波峰波谷的问题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对人员管理困难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增加了企业成本</w:t>
            </w:r>
          </w:p>
        </w:tc>
      </w:tr>
      <w:tr w:rsidR="009D6267">
        <w:trPr>
          <w:trHeight w:val="934"/>
        </w:trPr>
        <w:tc>
          <w:tcPr>
            <w:tcW w:w="1586" w:type="dxa"/>
          </w:tcPr>
          <w:p w:rsidR="009D6267" w:rsidRDefault="004A7A89">
            <w:pPr>
              <w:pStyle w:val="TableParagraph"/>
              <w:spacing w:before="21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6704" w:type="dxa"/>
          </w:tcPr>
          <w:p w:rsidR="009D6267" w:rsidRDefault="004A7A89">
            <w:pPr>
              <w:pStyle w:val="TableParagraph"/>
              <w:spacing w:before="21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中国外运目前仓库及员工排班存在的问题</w:t>
            </w:r>
          </w:p>
          <w:p w:rsidR="009D6267" w:rsidRDefault="004A7A89">
            <w:pPr>
              <w:pStyle w:val="TableParagraph"/>
              <w:spacing w:before="4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提出建议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可以根据业务量或业务的互补性等合理安排员工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提出以人为本的理念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人性化的管理员工</w:t>
            </w:r>
          </w:p>
        </w:tc>
      </w:tr>
      <w:tr w:rsidR="009D6267">
        <w:trPr>
          <w:trHeight w:val="934"/>
        </w:trPr>
        <w:tc>
          <w:tcPr>
            <w:tcW w:w="1586" w:type="dxa"/>
          </w:tcPr>
          <w:p w:rsidR="009D6267" w:rsidRDefault="004A7A89">
            <w:pPr>
              <w:pStyle w:val="TableParagraph"/>
              <w:spacing w:before="2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6704" w:type="dxa"/>
          </w:tcPr>
          <w:p w:rsidR="009D6267" w:rsidRDefault="004A7A89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22" w:line="278" w:lineRule="auto"/>
              <w:ind w:right="85" w:firstLine="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如何对仓库员工进行排班优化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可以从哪些角度进行思考</w:t>
            </w:r>
            <w:r>
              <w:rPr>
                <w:rFonts w:ascii="方正书宋简体" w:eastAsia="方正书宋简体" w:cs="方正小标宋简体"/>
                <w:sz w:val="21"/>
              </w:rPr>
              <w:t>（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如流量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3"/>
                <w:w w:val="95"/>
                <w:sz w:val="21"/>
              </w:rPr>
              <w:t>熟练程度</w:t>
            </w:r>
            <w:r>
              <w:rPr>
                <w:rFonts w:ascii="方正书宋简体" w:eastAsia="方正书宋简体" w:cs="方正小标宋简体"/>
                <w:spacing w:val="3"/>
                <w:w w:val="9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3"/>
                <w:w w:val="95"/>
                <w:sz w:val="21"/>
              </w:rPr>
              <w:t>仓库布局等</w:t>
            </w:r>
            <w:r>
              <w:rPr>
                <w:rFonts w:ascii="方正书宋简体" w:eastAsia="方正书宋简体" w:cs="方正小标宋简体"/>
                <w:spacing w:val="-102"/>
                <w:w w:val="95"/>
                <w:sz w:val="21"/>
              </w:rPr>
              <w:t>）</w:t>
            </w:r>
            <w:r>
              <w:rPr>
                <w:rFonts w:ascii="方正书宋简体" w:eastAsia="方正书宋简体" w:cs="方正小标宋简体"/>
                <w:spacing w:val="2"/>
                <w:w w:val="95"/>
                <w:sz w:val="21"/>
              </w:rPr>
              <w:t>。</w:t>
            </w:r>
            <w:r>
              <w:rPr>
                <w:rFonts w:ascii="方正书宋简体" w:eastAsia="方正书宋简体" w:hAnsi="方正小标宋简体" w:cs="方正小标宋简体"/>
                <w:spacing w:val="2"/>
                <w:w w:val="95"/>
                <w:sz w:val="21"/>
              </w:rPr>
              <w:t>结合以人为本的理念</w:t>
            </w:r>
            <w:r>
              <w:rPr>
                <w:rFonts w:ascii="方正书宋简体" w:eastAsia="方正书宋简体" w:cs="方正小标宋简体"/>
                <w:spacing w:val="2"/>
                <w:w w:val="95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2"/>
                <w:w w:val="95"/>
                <w:sz w:val="21"/>
              </w:rPr>
              <w:t>设计员工调度需求算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法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在有限的条件下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最大限度的节约成本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提高仓库利用率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</w:tbl>
    <w:p w:rsidR="009D6267" w:rsidRDefault="009D6267">
      <w:pPr>
        <w:pStyle w:val="a3"/>
        <w:spacing w:before="6"/>
        <w:rPr>
          <w:rFonts w:ascii="方正书宋简体" w:eastAsia="方正书宋简体" w:hAnsi="方正小标宋简体" w:cs="方正小标宋简体"/>
          <w:b/>
          <w:sz w:val="19"/>
        </w:rPr>
      </w:pPr>
    </w:p>
    <w:p w:rsidR="009D6267" w:rsidRDefault="004A7A89">
      <w:pPr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t xml:space="preserve">案例 </w:t>
      </w:r>
      <w:r>
        <w:rPr>
          <w:rFonts w:ascii="方正书宋简体" w:hAnsi="方正小标宋简体" w:cs="方正小标宋简体" w:hint="eastAsia"/>
          <w:b/>
          <w:i/>
          <w:sz w:val="28"/>
        </w:rPr>
        <w:t>9</w:t>
      </w:r>
      <w:r>
        <w:rPr>
          <w:rFonts w:ascii="方正书宋简体" w:eastAsia="方正书宋简体" w:cs="方正小标宋简体" w:hint="eastAsia"/>
          <w:b/>
          <w:sz w:val="28"/>
        </w:rPr>
        <w:t>：跨境航空货运智能报价</w:t>
      </w:r>
    </w:p>
    <w:p w:rsidR="009D6267" w:rsidRDefault="009D6267">
      <w:pPr>
        <w:pStyle w:val="a3"/>
        <w:spacing w:before="10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6670"/>
      </w:tblGrid>
      <w:tr w:rsidR="009D6267">
        <w:trPr>
          <w:trHeight w:val="622"/>
        </w:trPr>
        <w:tc>
          <w:tcPr>
            <w:tcW w:w="1620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6670" w:type="dxa"/>
          </w:tcPr>
          <w:p w:rsidR="009D6267" w:rsidRDefault="004A7A89">
            <w:pPr>
              <w:pStyle w:val="TableParagraph"/>
              <w:spacing w:before="2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传统低效的询价、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检索模式和非标准化操作增加了时间成本和运营成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本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</w:tc>
      </w:tr>
      <w:tr w:rsidR="009D6267">
        <w:trPr>
          <w:trHeight w:val="1556"/>
        </w:trPr>
        <w:tc>
          <w:tcPr>
            <w:tcW w:w="1620" w:type="dxa"/>
          </w:tcPr>
          <w:p w:rsidR="009D6267" w:rsidRDefault="004A7A89">
            <w:pPr>
              <w:pStyle w:val="TableParagraph"/>
              <w:spacing w:before="21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6670" w:type="dxa"/>
          </w:tcPr>
          <w:p w:rsidR="009D6267" w:rsidRDefault="004A7A89">
            <w:pPr>
              <w:pStyle w:val="TableParagraph"/>
              <w:spacing w:before="21" w:line="278" w:lineRule="auto"/>
              <w:ind w:right="38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介绍中国外运报价的逻辑和思路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以及报价目录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(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华南运控中心</w:t>
            </w:r>
            <w:r>
              <w:rPr>
                <w:rFonts w:ascii="方正书宋简体" w:eastAsia="方正书宋简体" w:cs="方正小标宋简体"/>
                <w:sz w:val="21"/>
              </w:rPr>
              <w:t>）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里面一些参数的含义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对动态运价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中转所涉及到的最低收费等几大难题作出解释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引出建立报价规则库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4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引出建立智能报价系统并指出需要对数据库进行更新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1556"/>
        </w:trPr>
        <w:tc>
          <w:tcPr>
            <w:tcW w:w="1620" w:type="dxa"/>
          </w:tcPr>
          <w:p w:rsidR="009D6267" w:rsidRDefault="004A7A89">
            <w:pPr>
              <w:pStyle w:val="TableParagraph"/>
              <w:spacing w:before="2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6670" w:type="dxa"/>
          </w:tcPr>
          <w:p w:rsidR="009D6267" w:rsidRDefault="004A7A89">
            <w:pPr>
              <w:pStyle w:val="TableParagraph"/>
              <w:spacing w:before="22" w:line="278" w:lineRule="auto"/>
              <w:ind w:right="9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输入货物的重量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尺寸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件数和目的地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系统直接计算出来五个最优的报价进行备选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综合考虑是否是中转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如果是中转的话需要考虑最低收费的问题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pacing w:val="-1"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w w:val="99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w w:val="99"/>
                <w:sz w:val="21"/>
              </w:rPr>
              <w:t>报价规则库如何建立</w:t>
            </w:r>
            <w:r>
              <w:rPr>
                <w:rFonts w:ascii="方正书宋简体" w:eastAsia="方正书宋简体" w:cs="方正小标宋简体"/>
                <w:w w:val="99"/>
                <w:sz w:val="21"/>
              </w:rPr>
              <w:t>（</w:t>
            </w:r>
            <w:r>
              <w:rPr>
                <w:rFonts w:ascii="方正书宋简体" w:eastAsia="方正书宋简体" w:hAnsi="方正小标宋简体" w:cs="方正小标宋简体"/>
                <w:w w:val="99"/>
                <w:sz w:val="21"/>
              </w:rPr>
              <w:t>可以参考</w:t>
            </w:r>
            <w:r>
              <w:rPr>
                <w:rFonts w:ascii="方正书宋简体" w:eastAsia="方正书宋简体" w:hAnsi="方正小标宋简体" w:cs="方正小标宋简体"/>
                <w:i/>
                <w:spacing w:val="-2"/>
                <w:w w:val="97"/>
                <w:sz w:val="21"/>
              </w:rPr>
              <w:t>I</w:t>
            </w:r>
            <w:r>
              <w:rPr>
                <w:rFonts w:ascii="方正书宋简体" w:eastAsia="方正书宋简体" w:hAnsi="方正小标宋简体" w:cs="方正小标宋简体"/>
                <w:i/>
                <w:w w:val="97"/>
                <w:sz w:val="21"/>
              </w:rPr>
              <w:t>AT</w:t>
            </w:r>
            <w:r>
              <w:rPr>
                <w:rFonts w:ascii="方正书宋简体" w:eastAsia="方正书宋简体" w:hAnsi="方正小标宋简体" w:cs="方正小标宋简体"/>
                <w:i/>
                <w:spacing w:val="-1"/>
                <w:w w:val="97"/>
                <w:sz w:val="21"/>
              </w:rPr>
              <w:t>A</w:t>
            </w:r>
            <w:r>
              <w:rPr>
                <w:rFonts w:ascii="方正书宋简体" w:eastAsia="方正书宋简体" w:cs="方正小标宋简体"/>
                <w:spacing w:val="-105"/>
                <w:w w:val="99"/>
                <w:sz w:val="21"/>
              </w:rPr>
              <w:t>）</w:t>
            </w:r>
            <w:r>
              <w:rPr>
                <w:rFonts w:ascii="方正书宋简体" w:eastAsia="方正书宋简体" w:cs="方正小标宋简体"/>
                <w:w w:val="99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4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需要考虑一个目的地多个航线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</w:tbl>
    <w:p w:rsidR="009D6267" w:rsidRDefault="009D6267">
      <w:pPr>
        <w:pStyle w:val="a3"/>
        <w:spacing w:before="7"/>
        <w:rPr>
          <w:rFonts w:ascii="方正书宋简体" w:eastAsia="方正书宋简体" w:hAnsi="方正小标宋简体" w:cs="方正小标宋简体"/>
          <w:b/>
          <w:sz w:val="19"/>
        </w:rPr>
      </w:pPr>
    </w:p>
    <w:p w:rsidR="009D6267" w:rsidRDefault="004A7A89">
      <w:pPr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pacing w:val="-5"/>
          <w:sz w:val="28"/>
        </w:rPr>
        <w:t>案例</w:t>
      </w:r>
      <w:r>
        <w:rPr>
          <w:rFonts w:ascii="方正书宋简体" w:hAnsi="方正小标宋简体" w:cs="方正小标宋简体" w:hint="eastAsia"/>
          <w:b/>
          <w:spacing w:val="-5"/>
          <w:sz w:val="28"/>
        </w:rPr>
        <w:t>10</w:t>
      </w:r>
      <w:r>
        <w:rPr>
          <w:rFonts w:ascii="方正书宋简体" w:eastAsia="方正书宋简体" w:cs="方正小标宋简体" w:hint="eastAsia"/>
          <w:b/>
          <w:sz w:val="28"/>
        </w:rPr>
        <w:t>：航空货运集装器装载问题</w:t>
      </w:r>
    </w:p>
    <w:p w:rsidR="009D6267" w:rsidRDefault="009D6267">
      <w:pPr>
        <w:pStyle w:val="a3"/>
        <w:spacing w:before="9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1"/>
        <w:gridCol w:w="6649"/>
      </w:tblGrid>
      <w:tr w:rsidR="009D6267">
        <w:trPr>
          <w:trHeight w:val="622"/>
        </w:trPr>
        <w:tc>
          <w:tcPr>
            <w:tcW w:w="1641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6649" w:type="dxa"/>
          </w:tcPr>
          <w:p w:rsidR="009D6267" w:rsidRDefault="004A7A89">
            <w:pPr>
              <w:pStyle w:val="TableParagraph"/>
              <w:spacing w:before="2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中国外运航空集装器装载是通过人工来对货物进行分配摆放，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繁琐且不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一定科学准确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1245"/>
        </w:trPr>
        <w:tc>
          <w:tcPr>
            <w:tcW w:w="1641" w:type="dxa"/>
          </w:tcPr>
          <w:p w:rsidR="009D6267" w:rsidRDefault="004A7A89">
            <w:pPr>
              <w:pStyle w:val="TableParagraph"/>
              <w:spacing w:before="21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6649" w:type="dxa"/>
          </w:tcPr>
          <w:p w:rsidR="009D6267" w:rsidRDefault="004A7A89">
            <w:pPr>
              <w:pStyle w:val="TableParagraph"/>
              <w:spacing w:before="21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引出中国外运集装器装载痛点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介绍航空快递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飞机集装器两大基本概念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对集装器型号进行介绍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4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航空集装器装载优化分析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934"/>
        </w:trPr>
        <w:tc>
          <w:tcPr>
            <w:tcW w:w="1641" w:type="dxa"/>
          </w:tcPr>
          <w:p w:rsidR="009D6267" w:rsidRDefault="004A7A89">
            <w:pPr>
              <w:pStyle w:val="TableParagraph"/>
              <w:spacing w:before="2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6649" w:type="dxa"/>
          </w:tcPr>
          <w:p w:rsidR="009D6267" w:rsidRDefault="004A7A89">
            <w:pPr>
              <w:pStyle w:val="TableParagraph"/>
              <w:spacing w:before="22" w:line="278" w:lineRule="auto"/>
              <w:ind w:right="9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根据指定货物的尺寸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数量以及限制条件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结合现有的集装器板型计算分别需要不同型号多少个板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各板位体积重和毛重之比等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提供清晰的计算逻辑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</w:tbl>
    <w:p w:rsidR="009D6267" w:rsidRDefault="009D6267">
      <w:pPr>
        <w:spacing w:line="268" w:lineRule="exact"/>
        <w:rPr>
          <w:rFonts w:ascii="方正书宋简体" w:eastAsia="方正书宋简体" w:hAnsi="方正小标宋简体" w:cs="方正小标宋简体"/>
          <w:sz w:val="21"/>
        </w:rPr>
        <w:sectPr w:rsidR="009D6267">
          <w:pgSz w:w="11910" w:h="16840"/>
          <w:pgMar w:top="1420" w:right="1280" w:bottom="280" w:left="1480" w:header="720" w:footer="720" w:gutter="0"/>
          <w:cols w:space="720"/>
        </w:sectPr>
      </w:pPr>
    </w:p>
    <w:p w:rsidR="009D6267" w:rsidRDefault="004A7A89">
      <w:pPr>
        <w:spacing w:line="479" w:lineRule="exact"/>
        <w:ind w:left="318"/>
        <w:rPr>
          <w:rFonts w:ascii="方正书宋简体" w:eastAsia="方正书宋简体" w:hAnsi="微软雅黑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lastRenderedPageBreak/>
        <w:t xml:space="preserve">案例 </w:t>
      </w:r>
      <w:r>
        <w:rPr>
          <w:rFonts w:ascii="方正书宋简体" w:hAnsi="方正小标宋简体" w:cs="方正小标宋简体" w:hint="eastAsia"/>
          <w:b/>
          <w:i/>
          <w:sz w:val="28"/>
        </w:rPr>
        <w:t>11</w:t>
      </w:r>
      <w:r>
        <w:rPr>
          <w:rFonts w:ascii="方正书宋简体" w:eastAsia="方正书宋简体" w:hAnsi="微软雅黑" w:cs="方正小标宋简体" w:hint="eastAsia"/>
          <w:b/>
          <w:sz w:val="28"/>
        </w:rPr>
        <w:t>：</w:t>
      </w:r>
      <w:r>
        <w:rPr>
          <w:rFonts w:ascii="方正书宋简体" w:eastAsia="方正书宋简体" w:hAnsi="方正小标宋简体" w:cs="方正小标宋简体" w:hint="eastAsia"/>
          <w:b/>
          <w:sz w:val="28"/>
        </w:rPr>
        <w:t>老瓶装新酒</w:t>
      </w:r>
      <w:r>
        <w:rPr>
          <w:rFonts w:ascii="方正书宋简体" w:eastAsia="方正书宋简体" w:hAnsi="Trebuchet MS" w:cs="方正小标宋简体"/>
          <w:b/>
          <w:i/>
          <w:sz w:val="28"/>
        </w:rPr>
        <w:t>——</w:t>
      </w:r>
      <w:r>
        <w:rPr>
          <w:rFonts w:ascii="方正书宋简体" w:eastAsia="方正书宋简体" w:hAnsi="微软雅黑" w:cs="方正小标宋简体" w:hint="eastAsia"/>
          <w:b/>
          <w:sz w:val="28"/>
        </w:rPr>
        <w:t>车辆配载调度问题</w:t>
      </w:r>
    </w:p>
    <w:p w:rsidR="009D6267" w:rsidRDefault="009D6267">
      <w:pPr>
        <w:pStyle w:val="a3"/>
        <w:spacing w:before="9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55"/>
        <w:gridCol w:w="6635"/>
      </w:tblGrid>
      <w:tr w:rsidR="009D6267">
        <w:trPr>
          <w:trHeight w:val="934"/>
        </w:trPr>
        <w:tc>
          <w:tcPr>
            <w:tcW w:w="1655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6635" w:type="dxa"/>
          </w:tcPr>
          <w:p w:rsidR="009D6267" w:rsidRDefault="004A7A89">
            <w:pPr>
              <w:pStyle w:val="TableParagraph"/>
              <w:spacing w:before="20" w:line="278" w:lineRule="auto"/>
              <w:ind w:right="-15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2"/>
                <w:sz w:val="21"/>
              </w:rPr>
              <w:t>在城市配送的车辆调度过程中，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中国外运历史经验是分片分区进行配</w:t>
            </w:r>
            <w:r>
              <w:rPr>
                <w:rFonts w:ascii="方正书宋简体" w:eastAsia="方正书宋简体" w:hAnsi="方正小标宋简体" w:cs="方正小标宋简体"/>
                <w:spacing w:val="-14"/>
                <w:sz w:val="21"/>
              </w:rPr>
              <w:t>送</w:t>
            </w:r>
            <w:r>
              <w:rPr>
                <w:rFonts w:ascii="方正书宋简体" w:eastAsia="方正书宋简体" w:cs="方正小标宋简体"/>
                <w:spacing w:val="-14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4"/>
                <w:sz w:val="21"/>
              </w:rPr>
              <w:t>采用多顾客共同配送的模式来整合运力资源</w:t>
            </w:r>
            <w:r>
              <w:rPr>
                <w:rFonts w:ascii="方正书宋简体" w:eastAsia="方正书宋简体" w:cs="方正小标宋简体"/>
                <w:spacing w:val="-14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14"/>
                <w:sz w:val="21"/>
              </w:rPr>
              <w:t>案例针对复杂的场景</w:t>
            </w:r>
            <w:r>
              <w:rPr>
                <w:rFonts w:ascii="方正书宋简体" w:eastAsia="方正书宋简体" w:cs="方正小标宋简体"/>
                <w:spacing w:val="-14"/>
                <w:sz w:val="21"/>
              </w:rPr>
              <w:t>，</w:t>
            </w:r>
          </w:p>
          <w:p w:rsidR="009D6267" w:rsidRDefault="004A7A89">
            <w:pPr>
              <w:pStyle w:val="TableParagraph"/>
              <w:spacing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设计智能调度算法实现降本增效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1868"/>
        </w:trPr>
        <w:tc>
          <w:tcPr>
            <w:tcW w:w="1655" w:type="dxa"/>
          </w:tcPr>
          <w:p w:rsidR="009D6267" w:rsidRDefault="004A7A89">
            <w:pPr>
              <w:pStyle w:val="TableParagraph"/>
              <w:spacing w:before="21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6635" w:type="dxa"/>
          </w:tcPr>
          <w:p w:rsidR="009D6267" w:rsidRDefault="004A7A89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before="21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讨论车辆配载</w:t>
            </w:r>
            <w:r>
              <w:rPr>
                <w:rFonts w:ascii="方正书宋简体" w:eastAsia="方正书宋简体" w:cs="方正小标宋简体"/>
                <w:sz w:val="21"/>
              </w:rPr>
              <w:t>、路径优化的问题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Arial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阐述装车配载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路径优化对</w:t>
            </w:r>
            <w:r>
              <w:rPr>
                <w:rFonts w:ascii="方正书宋简体" w:eastAsia="方正书宋简体" w:cs="方正小标宋简体"/>
                <w:sz w:val="21"/>
              </w:rPr>
              <w:t>“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降本增效</w:t>
            </w:r>
            <w:r>
              <w:rPr>
                <w:rFonts w:ascii="方正书宋简体" w:eastAsia="方正书宋简体" w:cs="方正小标宋简体"/>
                <w:sz w:val="21"/>
              </w:rPr>
              <w:t>”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的重要性</w:t>
            </w:r>
          </w:p>
          <w:p w:rsidR="009D6267" w:rsidRDefault="004A7A89">
            <w:pPr>
              <w:pStyle w:val="TableParagraph"/>
              <w:spacing w:before="4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描述中国外运在此过程中遇到的问题</w:t>
            </w:r>
          </w:p>
          <w:p w:rsidR="009D6267" w:rsidRDefault="004A7A89">
            <w:pPr>
              <w:pStyle w:val="TableParagraph"/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pacing w:val="-1"/>
                <w:w w:val="95"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pacing w:val="-1"/>
                <w:w w:val="9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"/>
                <w:w w:val="95"/>
                <w:sz w:val="21"/>
              </w:rPr>
              <w:t>描述中国外运需要考虑的实际约束条件</w:t>
            </w:r>
          </w:p>
          <w:p w:rsidR="009D6267" w:rsidRDefault="004A7A89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before="4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w w:val="95"/>
                <w:sz w:val="21"/>
              </w:rPr>
              <w:t>讨论配送员依照经验进行配送的问题</w:t>
            </w:r>
          </w:p>
          <w:p w:rsidR="009D6267" w:rsidRDefault="004A7A89">
            <w:pPr>
              <w:pStyle w:val="TableParagraph"/>
              <w:spacing w:before="42" w:line="268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 xml:space="preserve">提出设计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APP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以达到监督行驶路线的目的</w:t>
            </w:r>
          </w:p>
        </w:tc>
      </w:tr>
      <w:tr w:rsidR="009D6267">
        <w:trPr>
          <w:trHeight w:val="2179"/>
        </w:trPr>
        <w:tc>
          <w:tcPr>
            <w:tcW w:w="1655" w:type="dxa"/>
          </w:tcPr>
          <w:p w:rsidR="009D6267" w:rsidRDefault="004A7A89">
            <w:pPr>
              <w:pStyle w:val="TableParagraph"/>
              <w:spacing w:before="23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6635" w:type="dxa"/>
          </w:tcPr>
          <w:p w:rsidR="009D6267" w:rsidRDefault="004A7A89">
            <w:pPr>
              <w:pStyle w:val="TableParagraph"/>
              <w:spacing w:before="23" w:line="278" w:lineRule="auto"/>
              <w:ind w:right="94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20"/>
                <w:sz w:val="21"/>
              </w:rPr>
              <w:t xml:space="preserve">问题 </w:t>
            </w:r>
            <w:r>
              <w:rPr>
                <w:rFonts w:ascii="方正书宋简体" w:eastAsia="方正书宋简体" w:hAnsi="方正小标宋简体" w:cs="方正小标宋简体"/>
                <w:i/>
                <w:spacing w:val="-13"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12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pacing w:val="-12"/>
                <w:sz w:val="21"/>
              </w:rPr>
              <w:t xml:space="preserve">仅考虑附件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 xml:space="preserve">1 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中提及的约束条件</w:t>
            </w:r>
            <w:r>
              <w:rPr>
                <w:rFonts w:ascii="方正书宋简体" w:eastAsia="方正书宋简体" w:cs="方正小标宋简体"/>
                <w:spacing w:val="-4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设计优化目标为成本最低的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算法解决装车配载与路径优化问题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78" w:lineRule="auto"/>
              <w:ind w:right="9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20"/>
                <w:sz w:val="21"/>
              </w:rPr>
              <w:t xml:space="preserve">问题 </w:t>
            </w:r>
            <w:r>
              <w:rPr>
                <w:rFonts w:ascii="方正书宋简体" w:eastAsia="方正书宋简体" w:hAnsi="方正小标宋简体" w:cs="方正小标宋简体"/>
                <w:i/>
                <w:spacing w:val="-9"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-14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pacing w:val="-14"/>
                <w:sz w:val="21"/>
              </w:rPr>
              <w:t xml:space="preserve">在问题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 xml:space="preserve">1 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的基础上考虑道路拥堵</w:t>
            </w:r>
            <w:r>
              <w:rPr>
                <w:rFonts w:ascii="方正书宋简体" w:eastAsia="方正书宋简体" w:cs="方正小标宋简体"/>
                <w:spacing w:val="-4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路段限行等约束</w:t>
            </w:r>
            <w:r>
              <w:rPr>
                <w:rFonts w:ascii="方正书宋简体" w:eastAsia="方正书宋简体" w:cs="方正小标宋简体"/>
                <w:spacing w:val="-4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设计优化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目标为成本最低的算法解决装车配载与路径优化问题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78" w:lineRule="auto"/>
              <w:ind w:right="94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-20"/>
                <w:sz w:val="21"/>
              </w:rPr>
              <w:t xml:space="preserve">问题 </w:t>
            </w:r>
            <w:r>
              <w:rPr>
                <w:rFonts w:ascii="方正书宋简体" w:eastAsia="方正书宋简体" w:hAnsi="方正小标宋简体" w:cs="方正小标宋简体"/>
                <w:i/>
                <w:spacing w:val="-9"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pacing w:val="-14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pacing w:val="-14"/>
                <w:sz w:val="21"/>
              </w:rPr>
              <w:t xml:space="preserve">在问题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 xml:space="preserve">2 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的基础上考虑其他不确定因素</w:t>
            </w:r>
            <w:r>
              <w:rPr>
                <w:rFonts w:ascii="方正书宋简体" w:eastAsia="方正书宋简体" w:cs="方正小标宋简体"/>
                <w:spacing w:val="-4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如订单的动态性</w:t>
            </w:r>
            <w:r>
              <w:rPr>
                <w:rFonts w:ascii="方正书宋简体" w:eastAsia="方正书宋简体" w:cs="方正小标宋简体"/>
                <w:spacing w:val="-4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4"/>
                <w:sz w:val="21"/>
              </w:rPr>
              <w:t>设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计以成本最低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车次最少等为目标的优化模型及算法</w:t>
            </w:r>
          </w:p>
          <w:p w:rsidR="009D6267" w:rsidRDefault="004A7A89">
            <w:pPr>
              <w:pStyle w:val="TableParagraph"/>
              <w:spacing w:line="266" w:lineRule="exact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 xml:space="preserve">问题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4</w:t>
            </w:r>
            <w:r>
              <w:rPr>
                <w:rFonts w:ascii="方正书宋简体" w:eastAsia="方正书宋简体" w:cs="方正小标宋简体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 xml:space="preserve">请设计一款案例中提及的 </w:t>
            </w: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APP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</w:tbl>
    <w:p w:rsidR="009D6267" w:rsidRDefault="009D6267">
      <w:pPr>
        <w:pStyle w:val="a3"/>
        <w:spacing w:before="8"/>
        <w:rPr>
          <w:rFonts w:ascii="方正书宋简体" w:eastAsia="方正书宋简体" w:hAnsi="方正小标宋简体" w:cs="方正小标宋简体"/>
          <w:b/>
          <w:sz w:val="19"/>
        </w:rPr>
      </w:pPr>
    </w:p>
    <w:p w:rsidR="009D6267" w:rsidRDefault="004A7A89">
      <w:pPr>
        <w:spacing w:before="1"/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t xml:space="preserve">案例 </w:t>
      </w:r>
      <w:r>
        <w:rPr>
          <w:rFonts w:ascii="方正书宋简体" w:eastAsia="方正书宋简体" w:hAnsi="方正小标宋简体" w:cs="方正小标宋简体"/>
          <w:b/>
          <w:i/>
          <w:sz w:val="28"/>
        </w:rPr>
        <w:t>12</w:t>
      </w:r>
      <w:r>
        <w:rPr>
          <w:rFonts w:ascii="方正书宋简体" w:eastAsia="方正书宋简体" w:cs="方正小标宋简体" w:hint="eastAsia"/>
          <w:b/>
          <w:sz w:val="28"/>
        </w:rPr>
        <w:t>：基于区块链的珠江水系联盟链</w:t>
      </w:r>
    </w:p>
    <w:p w:rsidR="009D6267" w:rsidRDefault="009D6267">
      <w:pPr>
        <w:pStyle w:val="a3"/>
        <w:spacing w:before="9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62"/>
        <w:gridCol w:w="5526"/>
      </w:tblGrid>
      <w:tr w:rsidR="009D6267">
        <w:trPr>
          <w:trHeight w:val="1556"/>
        </w:trPr>
        <w:tc>
          <w:tcPr>
            <w:tcW w:w="2762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5526" w:type="dxa"/>
          </w:tcPr>
          <w:p w:rsidR="009D6267" w:rsidRDefault="004A7A89">
            <w:pPr>
              <w:pStyle w:val="TableParagraph"/>
              <w:spacing w:before="20" w:line="278" w:lineRule="auto"/>
              <w:ind w:left="110" w:right="-15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-5"/>
                <w:sz w:val="21"/>
              </w:rPr>
              <w:t>相关文件的陆续发布，</w:t>
            </w:r>
            <w:r>
              <w:rPr>
                <w:rFonts w:ascii="方正书宋简体" w:eastAsia="方正书宋简体" w:hAnsi="方正小标宋简体" w:cs="方正小标宋简体"/>
                <w:spacing w:val="-5"/>
                <w:sz w:val="21"/>
              </w:rPr>
              <w:t>明确珠江水系水运业务将向信息化</w:t>
            </w:r>
            <w:r>
              <w:rPr>
                <w:rFonts w:ascii="方正书宋简体" w:eastAsia="方正书宋简体" w:cs="方正小标宋简体"/>
                <w:spacing w:val="-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现代化的方向发展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。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利用区块链技术打造珠江水系联盟链</w:t>
            </w:r>
            <w:r>
              <w:rPr>
                <w:rFonts w:ascii="方正书宋简体" w:eastAsia="方正书宋简体" w:hAnsi="方正小标宋简体" w:cs="方正小标宋简体"/>
                <w:spacing w:val="-2"/>
                <w:sz w:val="21"/>
              </w:rPr>
              <w:t>可以建立可靠的信任机制</w:t>
            </w:r>
            <w:r>
              <w:rPr>
                <w:rFonts w:ascii="方正书宋简体" w:eastAsia="方正书宋简体" w:cs="方正小标宋简体"/>
                <w:spacing w:val="-2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2"/>
                <w:sz w:val="21"/>
              </w:rPr>
              <w:t>简化单证交换环节</w:t>
            </w:r>
            <w:r>
              <w:rPr>
                <w:rFonts w:ascii="方正书宋简体" w:eastAsia="方正书宋简体" w:cs="方正小标宋简体"/>
                <w:spacing w:val="-2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2"/>
                <w:sz w:val="21"/>
              </w:rPr>
              <w:t>追踪货物</w:t>
            </w:r>
            <w:r>
              <w:rPr>
                <w:rFonts w:ascii="方正书宋简体" w:eastAsia="方正书宋简体" w:cs="方正小标宋简体"/>
                <w:spacing w:val="-2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2"/>
                <w:sz w:val="21"/>
              </w:rPr>
              <w:t xml:space="preserve"> 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可以提高物流系统的智能化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自动化水平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加快建设智慧</w:t>
            </w:r>
          </w:p>
          <w:p w:rsidR="009D6267" w:rsidRDefault="004A7A89">
            <w:pPr>
              <w:pStyle w:val="TableParagraph"/>
              <w:spacing w:line="267" w:lineRule="exact"/>
              <w:ind w:left="11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物流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2802"/>
        </w:trPr>
        <w:tc>
          <w:tcPr>
            <w:tcW w:w="2762" w:type="dxa"/>
          </w:tcPr>
          <w:p w:rsidR="009D6267" w:rsidRDefault="004A7A89">
            <w:pPr>
              <w:pStyle w:val="TableParagraph"/>
              <w:spacing w:before="2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5526" w:type="dxa"/>
          </w:tcPr>
          <w:p w:rsidR="009D6267" w:rsidRDefault="004A7A89">
            <w:pPr>
              <w:pStyle w:val="TableParagraph"/>
              <w:spacing w:before="22" w:line="278" w:lineRule="auto"/>
              <w:ind w:left="110" w:right="91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-122"/>
                <w:sz w:val="21"/>
              </w:rPr>
              <w:t>·</w:t>
            </w:r>
            <w:r>
              <w:rPr>
                <w:rFonts w:ascii="方正书宋简体" w:eastAsia="方正书宋简体" w:cs="方正小标宋简体"/>
                <w:spacing w:val="-2"/>
                <w:sz w:val="21"/>
              </w:rPr>
              <w:t>《</w:t>
            </w:r>
            <w:r>
              <w:rPr>
                <w:rFonts w:ascii="方正书宋简体" w:eastAsia="方正书宋简体" w:hAnsi="方正小标宋简体" w:cs="方正小标宋简体"/>
                <w:spacing w:val="-2"/>
                <w:sz w:val="21"/>
              </w:rPr>
              <w:t>关于珠江水运助力粤港澳大湾区建设的实施意见</w:t>
            </w:r>
            <w:r>
              <w:rPr>
                <w:rFonts w:ascii="方正书宋简体" w:eastAsia="方正书宋简体" w:cs="方正小标宋简体"/>
                <w:spacing w:val="-2"/>
                <w:sz w:val="21"/>
              </w:rPr>
              <w:t>》</w:t>
            </w:r>
            <w:r>
              <w:rPr>
                <w:rFonts w:ascii="方正书宋简体" w:eastAsia="方正书宋简体" w:hAnsi="方正小标宋简体" w:cs="方正小标宋简体"/>
                <w:spacing w:val="-2"/>
                <w:sz w:val="21"/>
              </w:rPr>
              <w:t>中几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个要点</w:t>
            </w:r>
            <w:r>
              <w:rPr>
                <w:rFonts w:ascii="方正书宋简体" w:eastAsia="方正书宋简体" w:cs="方正小标宋简体"/>
                <w:sz w:val="21"/>
              </w:rPr>
              <w:t>：</w:t>
            </w:r>
          </w:p>
          <w:p w:rsidR="009D6267" w:rsidRDefault="004A7A89">
            <w:pPr>
              <w:pStyle w:val="TableParagraph"/>
              <w:tabs>
                <w:tab w:val="left" w:pos="3535"/>
              </w:tabs>
              <w:spacing w:line="268" w:lineRule="exact"/>
              <w:ind w:left="11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46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推进多式联运体系建设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ab/>
            </w:r>
            <w:r>
              <w:rPr>
                <w:rFonts w:ascii="方正书宋简体" w:eastAsia="方正书宋简体" w:hAnsi="方正小标宋简体" w:cs="方正小标宋简体"/>
                <w:w w:val="95"/>
                <w:sz w:val="21"/>
              </w:rPr>
              <w:t>加快水运信息化建设</w:t>
            </w:r>
          </w:p>
          <w:p w:rsidR="009D6267" w:rsidRDefault="004A7A89">
            <w:pPr>
              <w:pStyle w:val="TableParagraph"/>
              <w:tabs>
                <w:tab w:val="left" w:pos="3116"/>
              </w:tabs>
              <w:spacing w:before="42"/>
              <w:ind w:left="11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-46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打造现代航运服务业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ab/>
            </w:r>
            <w:r>
              <w:rPr>
                <w:rFonts w:ascii="方正书宋简体" w:eastAsia="方正书宋简体" w:hAnsi="方正小标宋简体" w:cs="方正小标宋简体"/>
                <w:w w:val="95"/>
                <w:sz w:val="21"/>
              </w:rPr>
              <w:t>江水运对外开放营商环境</w:t>
            </w:r>
          </w:p>
          <w:p w:rsidR="009D6267" w:rsidRDefault="004A7A89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43"/>
              <w:ind w:hanging="316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从航道分布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货运量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主要港口等方面介绍珠江水系</w:t>
            </w:r>
          </w:p>
          <w:p w:rsidR="009D6267" w:rsidRDefault="004A7A89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before="42"/>
              <w:ind w:left="321"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珠江水运在区块链上的需求分析</w:t>
            </w:r>
          </w:p>
          <w:p w:rsidR="009D6267" w:rsidRDefault="004A7A89">
            <w:pPr>
              <w:pStyle w:val="TableParagraph"/>
              <w:spacing w:before="2" w:line="310" w:lineRule="atLeast"/>
              <w:ind w:left="110" w:right="90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8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8"/>
                <w:sz w:val="21"/>
              </w:rPr>
              <w:t>分别从政府监管</w:t>
            </w:r>
            <w:r>
              <w:rPr>
                <w:rFonts w:ascii="方正书宋简体" w:eastAsia="方正书宋简体" w:cs="方正小标宋简体"/>
                <w:spacing w:val="-8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8"/>
                <w:sz w:val="21"/>
              </w:rPr>
              <w:t>企业运行</w:t>
            </w:r>
            <w:r>
              <w:rPr>
                <w:rFonts w:ascii="方正书宋简体" w:eastAsia="方正书宋简体" w:cs="方正小标宋简体"/>
                <w:spacing w:val="-8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8"/>
                <w:sz w:val="21"/>
              </w:rPr>
              <w:t>物流链上的信任和协同问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题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航运物流上的区块链技术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航运金融与保险的区块链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技术等方面分析对区块链的需求和创新运用</w:t>
            </w:r>
          </w:p>
        </w:tc>
      </w:tr>
      <w:tr w:rsidR="009D6267">
        <w:trPr>
          <w:trHeight w:val="1868"/>
        </w:trPr>
        <w:tc>
          <w:tcPr>
            <w:tcW w:w="2762" w:type="dxa"/>
          </w:tcPr>
          <w:p w:rsidR="009D6267" w:rsidRDefault="004A7A89">
            <w:pPr>
              <w:pStyle w:val="TableParagraph"/>
              <w:spacing w:before="24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5526" w:type="dxa"/>
          </w:tcPr>
          <w:p w:rsidR="009D6267" w:rsidRDefault="004A7A89">
            <w:pPr>
              <w:pStyle w:val="TableParagraph"/>
              <w:spacing w:before="24" w:line="278" w:lineRule="auto"/>
              <w:ind w:left="110" w:right="91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请结合珠江水系的特点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利用区块链技术设计建设珠江水系联盟链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给出设计方案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具体内容应包括</w:t>
            </w:r>
            <w:r>
              <w:rPr>
                <w:rFonts w:ascii="方正书宋简体" w:eastAsia="方正书宋简体" w:cs="方正小标宋简体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基于区块链技术</w:t>
            </w:r>
          </w:p>
          <w:p w:rsidR="009D6267" w:rsidRDefault="004A7A8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  <w:tab w:val="left" w:pos="2836"/>
              </w:tabs>
              <w:spacing w:line="268" w:lineRule="exact"/>
              <w:ind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保障单证流转方案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ab/>
            </w:r>
            <w:r>
              <w:rPr>
                <w:rFonts w:ascii="方正书宋简体" w:eastAsia="方正书宋简体" w:hAnsi="方正小标宋简体" w:cs="方正小标宋简体"/>
                <w:w w:val="95"/>
                <w:sz w:val="21"/>
              </w:rPr>
              <w:t>推进企业协同方案</w:t>
            </w:r>
          </w:p>
          <w:p w:rsidR="009D6267" w:rsidRDefault="004A7A8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  <w:tab w:val="left" w:pos="2835"/>
              </w:tabs>
              <w:spacing w:before="43"/>
              <w:ind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提升客户服务方案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ab/>
            </w:r>
            <w:r>
              <w:rPr>
                <w:rFonts w:ascii="方正书宋简体" w:eastAsia="方正书宋简体" w:hAnsi="方正小标宋简体" w:cs="方正小标宋简体"/>
                <w:w w:val="95"/>
                <w:sz w:val="21"/>
              </w:rPr>
              <w:t>对接政府监管方案</w:t>
            </w:r>
          </w:p>
          <w:p w:rsidR="009D6267" w:rsidRDefault="004A7A8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43" w:line="265" w:lineRule="exact"/>
              <w:ind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强化金融服务方案</w:t>
            </w:r>
          </w:p>
        </w:tc>
      </w:tr>
    </w:tbl>
    <w:p w:rsidR="009D6267" w:rsidRDefault="009D6267">
      <w:pPr>
        <w:spacing w:line="265" w:lineRule="exact"/>
        <w:rPr>
          <w:rFonts w:ascii="方正书宋简体" w:eastAsia="方正书宋简体" w:hAnsi="方正小标宋简体" w:cs="方正小标宋简体"/>
          <w:sz w:val="21"/>
        </w:rPr>
        <w:sectPr w:rsidR="009D6267">
          <w:pgSz w:w="11910" w:h="16840"/>
          <w:pgMar w:top="1500" w:right="1280" w:bottom="280" w:left="1480" w:header="720" w:footer="720" w:gutter="0"/>
          <w:cols w:space="720"/>
        </w:sectPr>
      </w:pPr>
    </w:p>
    <w:p w:rsidR="009D6267" w:rsidRDefault="004A7A89">
      <w:pPr>
        <w:spacing w:line="479" w:lineRule="exact"/>
        <w:ind w:left="318"/>
        <w:rPr>
          <w:rFonts w:ascii="方正书宋简体" w:eastAsia="方正书宋简体" w:cs="方正小标宋简体"/>
          <w:b/>
          <w:sz w:val="28"/>
        </w:rPr>
      </w:pPr>
      <w:r>
        <w:rPr>
          <w:rFonts w:ascii="方正书宋简体" w:eastAsia="方正书宋简体" w:hAnsi="方正小标宋简体" w:cs="方正小标宋简体" w:hint="eastAsia"/>
          <w:b/>
          <w:sz w:val="28"/>
        </w:rPr>
        <w:lastRenderedPageBreak/>
        <w:t xml:space="preserve">案例 </w:t>
      </w:r>
      <w:r>
        <w:rPr>
          <w:rFonts w:ascii="方正书宋简体" w:eastAsia="方正书宋简体" w:hAnsi="方正小标宋简体" w:cs="方正小标宋简体"/>
          <w:b/>
          <w:i/>
          <w:sz w:val="28"/>
        </w:rPr>
        <w:t>13</w:t>
      </w:r>
      <w:r>
        <w:rPr>
          <w:rFonts w:ascii="方正书宋简体" w:eastAsia="方正书宋简体" w:cs="方正小标宋简体" w:hint="eastAsia"/>
          <w:b/>
          <w:sz w:val="28"/>
        </w:rPr>
        <w:t>：打造未来标杆的单证中心</w:t>
      </w:r>
    </w:p>
    <w:p w:rsidR="009D6267" w:rsidRDefault="009D6267">
      <w:pPr>
        <w:pStyle w:val="a3"/>
        <w:spacing w:before="9"/>
        <w:rPr>
          <w:rFonts w:ascii="方正书宋简体" w:eastAsia="方正书宋简体" w:cs="方正小标宋简体"/>
          <w:b/>
          <w:sz w:val="3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62"/>
        <w:gridCol w:w="2763"/>
        <w:gridCol w:w="2763"/>
      </w:tblGrid>
      <w:tr w:rsidR="009D6267">
        <w:trPr>
          <w:trHeight w:val="1868"/>
        </w:trPr>
        <w:tc>
          <w:tcPr>
            <w:tcW w:w="2762" w:type="dxa"/>
          </w:tcPr>
          <w:p w:rsidR="009D6267" w:rsidRDefault="004A7A89">
            <w:pPr>
              <w:pStyle w:val="TableParagraph"/>
              <w:spacing w:before="20"/>
              <w:ind w:left="107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z w:val="21"/>
              </w:rPr>
              <w:t>案例背景</w:t>
            </w:r>
          </w:p>
        </w:tc>
        <w:tc>
          <w:tcPr>
            <w:tcW w:w="5526" w:type="dxa"/>
            <w:gridSpan w:val="2"/>
          </w:tcPr>
          <w:p w:rsidR="009D6267" w:rsidRDefault="004A7A89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0" w:line="278" w:lineRule="auto"/>
              <w:ind w:right="91" w:firstLine="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cs="方正小标宋简体"/>
                <w:spacing w:val="2"/>
                <w:sz w:val="21"/>
              </w:rPr>
              <w:t>案例对象为中国外运华东有限公司海运分公司，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案例目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的为实现企业内部单证共享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line="278" w:lineRule="auto"/>
              <w:ind w:right="90" w:firstLine="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作为公共订舱平台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单证电子化和共享化是必要的发展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方向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line="268" w:lineRule="exact"/>
              <w:ind w:left="323" w:hanging="214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2"/>
                <w:w w:val="95"/>
                <w:sz w:val="21"/>
              </w:rPr>
              <w:t>单证共享中心在业务环节</w:t>
            </w:r>
            <w:r>
              <w:rPr>
                <w:rFonts w:ascii="方正书宋简体" w:eastAsia="方正书宋简体" w:cs="方正小标宋简体"/>
                <w:spacing w:val="2"/>
                <w:w w:val="9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2"/>
                <w:w w:val="95"/>
                <w:sz w:val="21"/>
              </w:rPr>
              <w:t>线下操作模式</w:t>
            </w:r>
            <w:r>
              <w:rPr>
                <w:rFonts w:ascii="方正书宋简体" w:eastAsia="方正书宋简体" w:cs="方正小标宋简体"/>
                <w:spacing w:val="2"/>
                <w:w w:val="95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2"/>
                <w:w w:val="95"/>
                <w:sz w:val="21"/>
              </w:rPr>
              <w:t>合作等方面</w:t>
            </w:r>
          </w:p>
          <w:p w:rsidR="009D6267" w:rsidRDefault="004A7A89">
            <w:pPr>
              <w:pStyle w:val="TableParagraph"/>
              <w:spacing w:before="42"/>
              <w:ind w:left="11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存在问题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3113"/>
        </w:trPr>
        <w:tc>
          <w:tcPr>
            <w:tcW w:w="2762" w:type="dxa"/>
          </w:tcPr>
          <w:p w:rsidR="009D6267" w:rsidRDefault="004A7A89">
            <w:pPr>
              <w:pStyle w:val="TableParagraph"/>
              <w:spacing w:before="22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案例简介</w:t>
            </w:r>
          </w:p>
        </w:tc>
        <w:tc>
          <w:tcPr>
            <w:tcW w:w="2763" w:type="dxa"/>
          </w:tcPr>
          <w:p w:rsidR="009D6267" w:rsidRDefault="004A7A89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before="22"/>
              <w:ind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单证共享的初步思考</w:t>
            </w:r>
          </w:p>
          <w:p w:rsidR="009D6267" w:rsidRDefault="004A7A89">
            <w:pPr>
              <w:pStyle w:val="TableParagraph"/>
              <w:spacing w:before="43" w:line="278" w:lineRule="auto"/>
              <w:ind w:left="110" w:right="92"/>
              <w:jc w:val="both"/>
              <w:rPr>
                <w:rFonts w:ascii="方正书宋简体" w:eastAsia="方正书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战略层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底层夯实订舱中</w:t>
            </w: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心</w:t>
            </w:r>
            <w:r>
              <w:rPr>
                <w:rFonts w:ascii="方正书宋简体" w:eastAsia="方正书宋简体" w:cs="方正小标宋简体"/>
                <w:spacing w:val="1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中层发展结算中心</w:t>
            </w:r>
            <w:r>
              <w:rPr>
                <w:rFonts w:ascii="方正书宋简体" w:eastAsia="方正书宋简体" w:cs="方正小标宋简体"/>
                <w:spacing w:val="1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顶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层建立数据中心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78" w:lineRule="auto"/>
              <w:ind w:left="110" w:right="92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Arial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组织层面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成立电商事业</w:t>
            </w:r>
            <w:r>
              <w:rPr>
                <w:rFonts w:ascii="方正书宋简体" w:eastAsia="方正书宋简体" w:hAnsi="方正小标宋简体" w:cs="方正小标宋简体"/>
                <w:spacing w:val="-6"/>
                <w:sz w:val="21"/>
              </w:rPr>
              <w:t>部</w:t>
            </w:r>
            <w:r>
              <w:rPr>
                <w:rFonts w:ascii="方正书宋简体" w:eastAsia="方正书宋简体" w:cs="方正小标宋简体"/>
                <w:spacing w:val="-6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6"/>
                <w:sz w:val="21"/>
              </w:rPr>
              <w:t>确立</w:t>
            </w:r>
            <w:r>
              <w:rPr>
                <w:rFonts w:ascii="方正书宋简体" w:eastAsia="方正书宋简体" w:hAnsi="Arial" w:cs="方正小标宋简体"/>
                <w:i/>
                <w:sz w:val="21"/>
              </w:rPr>
              <w:t>“</w:t>
            </w:r>
            <w:r>
              <w:rPr>
                <w:rFonts w:ascii="方正书宋简体" w:eastAsia="方正书宋简体" w:hAnsi="方正小标宋简体" w:cs="方正小标宋简体"/>
                <w:spacing w:val="-7"/>
                <w:sz w:val="21"/>
              </w:rPr>
              <w:t>两个中心</w:t>
            </w:r>
            <w:r>
              <w:rPr>
                <w:rFonts w:ascii="方正书宋简体" w:eastAsia="方正书宋简体" w:cs="方正小标宋简体"/>
                <w:spacing w:val="-7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-7"/>
                <w:sz w:val="21"/>
              </w:rPr>
              <w:t>一个平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台</w:t>
            </w:r>
            <w:r>
              <w:rPr>
                <w:rFonts w:ascii="方正书宋简体" w:eastAsia="方正书宋简体" w:hAnsi="Arial" w:cs="方正小标宋简体"/>
                <w:i/>
                <w:sz w:val="21"/>
              </w:rPr>
              <w:t>”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  <w:p w:rsidR="009D6267" w:rsidRDefault="004A7A89">
            <w:pPr>
              <w:pStyle w:val="TableParagraph"/>
              <w:spacing w:line="278" w:lineRule="auto"/>
              <w:ind w:left="110" w:right="9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技术层面</w:t>
            </w:r>
            <w:r>
              <w:rPr>
                <w:rFonts w:ascii="方正书宋简体" w:eastAsia="方正书宋简体" w:cs="方正小标宋简体"/>
                <w:spacing w:val="-11"/>
                <w:sz w:val="21"/>
              </w:rPr>
              <w:t>：</w:t>
            </w:r>
            <w:r>
              <w:rPr>
                <w:rFonts w:ascii="方正书宋简体" w:eastAsia="方正书宋简体" w:hAnsi="方正小标宋简体" w:cs="方正小标宋简体"/>
                <w:spacing w:val="-11"/>
                <w:sz w:val="21"/>
              </w:rPr>
              <w:t>原有系统上不</w:t>
            </w: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断地迭代</w:t>
            </w:r>
            <w:r>
              <w:rPr>
                <w:rFonts w:ascii="方正书宋简体" w:eastAsia="方正书宋简体" w:cs="方正小标宋简体"/>
                <w:spacing w:val="1"/>
                <w:sz w:val="21"/>
              </w:rPr>
              <w:t>；</w:t>
            </w: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过订舱中心系统</w:t>
            </w:r>
          </w:p>
          <w:p w:rsidR="009D6267" w:rsidRDefault="004A7A89">
            <w:pPr>
              <w:pStyle w:val="TableParagraph"/>
              <w:spacing w:line="266" w:lineRule="exact"/>
              <w:ind w:left="11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项目推进技术革新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  <w:tc>
          <w:tcPr>
            <w:tcW w:w="2763" w:type="dxa"/>
          </w:tcPr>
          <w:p w:rsidR="009D6267" w:rsidRDefault="004A7A89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spacing w:before="22"/>
              <w:ind w:hanging="212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聚焦问题</w:t>
            </w:r>
          </w:p>
          <w:p w:rsidR="009D6267" w:rsidRDefault="004A7A89">
            <w:pPr>
              <w:pStyle w:val="TableParagraph"/>
              <w:spacing w:before="43"/>
              <w:ind w:left="11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1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业务环节分工问题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2"/>
              <w:ind w:left="11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2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地域分布问题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3"/>
              <w:ind w:left="11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3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线下实体操作问题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spacing w:before="42"/>
              <w:ind w:left="113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i/>
                <w:sz w:val="21"/>
              </w:rPr>
              <w:t>4</w:t>
            </w:r>
            <w:r>
              <w:rPr>
                <w:rFonts w:ascii="方正书宋简体" w:eastAsia="方正书宋简体" w:cs="方正小标宋简体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组织绩效</w:t>
            </w:r>
            <w:r>
              <w:rPr>
                <w:rFonts w:ascii="方正书宋简体" w:eastAsia="方正书宋简体" w:cs="方正小标宋简体"/>
                <w:sz w:val="21"/>
              </w:rPr>
              <w:t>。</w:t>
            </w:r>
          </w:p>
        </w:tc>
      </w:tr>
      <w:tr w:rsidR="009D6267">
        <w:trPr>
          <w:trHeight w:val="2802"/>
        </w:trPr>
        <w:tc>
          <w:tcPr>
            <w:tcW w:w="2762" w:type="dxa"/>
          </w:tcPr>
          <w:p w:rsidR="009D6267" w:rsidRDefault="004A7A89">
            <w:pPr>
              <w:pStyle w:val="TableParagraph"/>
              <w:spacing w:before="25"/>
              <w:ind w:left="107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问题设计</w:t>
            </w:r>
          </w:p>
        </w:tc>
        <w:tc>
          <w:tcPr>
            <w:tcW w:w="5526" w:type="dxa"/>
            <w:gridSpan w:val="2"/>
          </w:tcPr>
          <w:p w:rsidR="009D6267" w:rsidRDefault="004A7A89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5" w:line="278" w:lineRule="auto"/>
              <w:ind w:right="91" w:firstLine="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对于企业内部的单证共享中心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从单证的处理功能与信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息共享角度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如何建立标准化的单证服务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  <w:p w:rsidR="009D6267" w:rsidRDefault="004A7A89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spacing w:line="278" w:lineRule="auto"/>
              <w:ind w:right="90" w:firstLine="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如果订舱单证工作实现共享会与整个货代操作的工作密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不可分</w:t>
            </w:r>
            <w:r>
              <w:rPr>
                <w:rFonts w:ascii="方正书宋简体" w:eastAsia="方正书宋简体" w:cs="方正小标宋简体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如何清晰的划分货代操作和共享操作</w:t>
            </w:r>
            <w:r>
              <w:rPr>
                <w:rFonts w:ascii="方正书宋简体" w:eastAsia="方正书宋简体" w:cs="方正小标宋简体"/>
                <w:sz w:val="21"/>
              </w:rPr>
              <w:t>；</w:t>
            </w:r>
          </w:p>
          <w:p w:rsidR="009D6267" w:rsidRDefault="004A7A89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line="278" w:lineRule="auto"/>
              <w:ind w:right="91" w:firstLine="0"/>
              <w:jc w:val="both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单证共享中心一旦成立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选择哪种办公方式构建共享中心更适合中国外运的发展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？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整个组织如何考量其绩效</w:t>
            </w:r>
            <w:r>
              <w:rPr>
                <w:rFonts w:ascii="方正书宋简体" w:eastAsia="方正书宋简体" w:cs="方正小标宋简体"/>
                <w:spacing w:val="2"/>
                <w:sz w:val="21"/>
              </w:rPr>
              <w:t>，</w:t>
            </w:r>
            <w:r>
              <w:rPr>
                <w:rFonts w:ascii="方正书宋简体" w:eastAsia="方正书宋简体" w:hAnsi="方正小标宋简体" w:cs="方正小标宋简体"/>
                <w:spacing w:val="2"/>
                <w:sz w:val="21"/>
              </w:rPr>
              <w:t>并</w:t>
            </w:r>
            <w:r>
              <w:rPr>
                <w:rFonts w:ascii="方正书宋简体" w:eastAsia="方正书宋简体" w:hAnsi="方正小标宋简体" w:cs="方正小标宋简体"/>
                <w:sz w:val="21"/>
              </w:rPr>
              <w:t>不断地发展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  <w:p w:rsidR="009D6267" w:rsidRDefault="004A7A89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spacing w:line="268" w:lineRule="exact"/>
              <w:ind w:left="324" w:hanging="215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如何推动船公司</w:t>
            </w:r>
            <w:r>
              <w:rPr>
                <w:rFonts w:ascii="方正书宋简体" w:eastAsia="方正书宋简体" w:cs="方正小标宋简体"/>
                <w:spacing w:val="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银行等使用区块链</w:t>
            </w:r>
            <w:r>
              <w:rPr>
                <w:rFonts w:ascii="方正书宋简体" w:eastAsia="方正书宋简体" w:cs="方正小标宋简体"/>
                <w:spacing w:val="1"/>
                <w:sz w:val="21"/>
              </w:rPr>
              <w:t>、</w:t>
            </w:r>
            <w:r>
              <w:rPr>
                <w:rFonts w:ascii="方正书宋简体" w:eastAsia="方正书宋简体" w:hAnsi="方正小标宋简体" w:cs="方正小标宋简体"/>
                <w:spacing w:val="1"/>
                <w:sz w:val="21"/>
              </w:rPr>
              <w:t>电子章等先进技</w:t>
            </w:r>
          </w:p>
          <w:p w:rsidR="009D6267" w:rsidRDefault="004A7A89">
            <w:pPr>
              <w:pStyle w:val="TableParagraph"/>
              <w:spacing w:before="41" w:line="264" w:lineRule="exact"/>
              <w:ind w:left="110"/>
              <w:rPr>
                <w:rFonts w:ascii="方正书宋简体" w:eastAsia="方正书宋简体" w:hAnsi="方正小标宋简体" w:cs="方正小标宋简体"/>
                <w:sz w:val="21"/>
              </w:rPr>
            </w:pPr>
            <w:r>
              <w:rPr>
                <w:rFonts w:ascii="方正书宋简体" w:eastAsia="方正书宋简体" w:hAnsi="方正小标宋简体" w:cs="方正小标宋简体"/>
                <w:sz w:val="21"/>
              </w:rPr>
              <w:t>术来共同实现提单电子化</w:t>
            </w:r>
            <w:r>
              <w:rPr>
                <w:rFonts w:ascii="方正书宋简体" w:eastAsia="方正书宋简体" w:cs="方正小标宋简体"/>
                <w:sz w:val="21"/>
              </w:rPr>
              <w:t>？</w:t>
            </w:r>
          </w:p>
        </w:tc>
      </w:tr>
    </w:tbl>
    <w:p w:rsidR="009D6267" w:rsidRDefault="009D6267">
      <w:pPr>
        <w:spacing w:line="264" w:lineRule="exact"/>
        <w:rPr>
          <w:rFonts w:ascii="方正书宋简体" w:eastAsia="方正书宋简体" w:hAnsi="方正小标宋简体" w:cs="方正小标宋简体"/>
          <w:sz w:val="21"/>
        </w:rPr>
        <w:sectPr w:rsidR="009D6267">
          <w:pgSz w:w="11910" w:h="16840"/>
          <w:pgMar w:top="1500" w:right="1280" w:bottom="280" w:left="1480" w:header="720" w:footer="720" w:gutter="0"/>
          <w:cols w:space="720"/>
        </w:sectPr>
      </w:pPr>
    </w:p>
    <w:p w:rsidR="009D6267" w:rsidRDefault="009D6267">
      <w:pPr>
        <w:pStyle w:val="a3"/>
        <w:spacing w:before="2"/>
        <w:rPr>
          <w:rFonts w:ascii="方正书宋简体" w:eastAsia="方正书宋简体" w:hAnsi="方正小标宋简体" w:cs="方正小标宋简体"/>
          <w:b/>
          <w:sz w:val="24"/>
        </w:rPr>
      </w:pPr>
    </w:p>
    <w:p w:rsidR="009D6267" w:rsidRDefault="009D6267">
      <w:pPr>
        <w:rPr>
          <w:rFonts w:ascii="方正书宋简体" w:eastAsia="方正书宋简体" w:hAnsi="方正小标宋简体" w:cs="方正小标宋简体"/>
          <w:sz w:val="24"/>
        </w:rPr>
        <w:sectPr w:rsidR="009D6267">
          <w:pgSz w:w="11910" w:h="16840"/>
          <w:pgMar w:top="1580" w:right="1280" w:bottom="280" w:left="1480" w:header="720" w:footer="720" w:gutter="0"/>
          <w:cols w:space="720"/>
        </w:sectPr>
      </w:pPr>
    </w:p>
    <w:p w:rsidR="009D6267" w:rsidRDefault="004A7A89">
      <w:pPr>
        <w:pStyle w:val="a3"/>
        <w:spacing w:before="151"/>
        <w:ind w:left="105"/>
        <w:rPr>
          <w:rFonts w:ascii="方正书宋简体" w:eastAsia="方正书宋简体" w:hAnsi="方正小标宋简体" w:cs="方正小标宋简体"/>
        </w:rPr>
      </w:pPr>
      <w:r>
        <w:rPr>
          <w:rFonts w:ascii="方正书宋简体" w:eastAsia="方正书宋简体" w:hAnsi="方正小标宋简体" w:cs="方正小标宋简体" w:hint="eastAsia"/>
        </w:rPr>
        <w:lastRenderedPageBreak/>
        <w:t>附件</w:t>
      </w:r>
      <w:r>
        <w:rPr>
          <w:rFonts w:ascii="方正书宋简体" w:eastAsia="方正书宋简体" w:hAnsi="方正小标宋简体" w:cs="方正小标宋简体"/>
        </w:rPr>
        <w:t>2</w:t>
      </w:r>
    </w:p>
    <w:p w:rsidR="009D6267" w:rsidRDefault="004A7A89">
      <w:pPr>
        <w:pStyle w:val="a3"/>
        <w:spacing w:before="1"/>
        <w:rPr>
          <w:rFonts w:ascii="方正书宋简体" w:eastAsia="方正书宋简体" w:hAnsi="方正小标宋简体" w:cs="方正小标宋简体"/>
          <w:sz w:val="83"/>
        </w:rPr>
      </w:pPr>
      <w:r>
        <w:rPr>
          <w:rFonts w:ascii="方正书宋简体" w:eastAsia="方正书宋简体" w:hAnsi="方正小标宋简体" w:cs="方正小标宋简体"/>
        </w:rPr>
        <w:br w:type="column"/>
      </w:r>
    </w:p>
    <w:p w:rsidR="009D6267" w:rsidRDefault="004A7A89">
      <w:pPr>
        <w:ind w:left="105"/>
        <w:rPr>
          <w:rFonts w:ascii="方正书宋简体" w:eastAsia="方正书宋简体" w:hAnsi="方正小标宋简体" w:cs="方正小标宋简体"/>
          <w:sz w:val="44"/>
        </w:rPr>
      </w:pPr>
      <w:r>
        <w:rPr>
          <w:rFonts w:ascii="方正书宋简体" w:eastAsia="方正书宋简体" w:hAnsi="方正小标宋简体" w:cs="方正小标宋简体"/>
          <w:i/>
          <w:sz w:val="44"/>
        </w:rPr>
        <w:t xml:space="preserve">2020 </w:t>
      </w:r>
      <w:r>
        <w:rPr>
          <w:rFonts w:ascii="方正书宋简体" w:eastAsia="方正书宋简体" w:hAnsi="方正小标宋简体" w:cs="方正小标宋简体"/>
          <w:sz w:val="44"/>
        </w:rPr>
        <w:t>年贵财物流设计大赛报名表</w:t>
      </w:r>
    </w:p>
    <w:p w:rsidR="009D6267" w:rsidRDefault="009D6267">
      <w:pPr>
        <w:rPr>
          <w:rFonts w:ascii="方正书宋简体" w:eastAsia="方正书宋简体" w:hAnsi="方正小标宋简体" w:cs="方正小标宋简体"/>
          <w:sz w:val="44"/>
        </w:rPr>
        <w:sectPr w:rsidR="009D6267">
          <w:type w:val="continuous"/>
          <w:pgSz w:w="11910" w:h="16840"/>
          <w:pgMar w:top="1600" w:right="1280" w:bottom="280" w:left="1480" w:header="720" w:footer="720" w:gutter="0"/>
          <w:cols w:num="2" w:space="720" w:equalWidth="0">
            <w:col w:w="962" w:space="355"/>
            <w:col w:w="7833"/>
          </w:cols>
        </w:sectPr>
      </w:pPr>
    </w:p>
    <w:tbl>
      <w:tblPr>
        <w:tblW w:w="9091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62"/>
        <w:gridCol w:w="1701"/>
        <w:gridCol w:w="1410"/>
        <w:gridCol w:w="432"/>
        <w:gridCol w:w="1701"/>
        <w:gridCol w:w="519"/>
        <w:gridCol w:w="1466"/>
      </w:tblGrid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spacing w:before="125"/>
              <w:ind w:left="443" w:right="433"/>
              <w:jc w:val="center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lastRenderedPageBreak/>
              <w:t>团队名称</w:t>
            </w:r>
          </w:p>
        </w:tc>
        <w:tc>
          <w:tcPr>
            <w:tcW w:w="3111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2652" w:type="dxa"/>
            <w:gridSpan w:val="3"/>
          </w:tcPr>
          <w:p w:rsidR="00BC7773" w:rsidRDefault="00BC7773">
            <w:pPr>
              <w:pStyle w:val="TableParagraph"/>
              <w:spacing w:before="125"/>
              <w:ind w:left="587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t>团队口号</w:t>
            </w:r>
          </w:p>
        </w:tc>
        <w:tc>
          <w:tcPr>
            <w:tcW w:w="1466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spacing w:before="125"/>
              <w:ind w:left="443" w:right="433"/>
              <w:jc w:val="center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t>团队负责人</w:t>
            </w:r>
          </w:p>
        </w:tc>
        <w:tc>
          <w:tcPr>
            <w:tcW w:w="7229" w:type="dxa"/>
            <w:gridSpan w:val="6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spacing w:before="125"/>
              <w:ind w:left="443" w:right="433"/>
              <w:jc w:val="center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t>项目名称</w:t>
            </w:r>
          </w:p>
        </w:tc>
        <w:tc>
          <w:tcPr>
            <w:tcW w:w="7229" w:type="dxa"/>
            <w:gridSpan w:val="6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  <w:tr w:rsidR="00BC7773" w:rsidTr="00BC7773">
        <w:trPr>
          <w:trHeight w:val="4050"/>
        </w:trPr>
        <w:tc>
          <w:tcPr>
            <w:tcW w:w="1862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b/>
                <w:sz w:val="34"/>
              </w:rPr>
            </w:pPr>
          </w:p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b/>
                <w:sz w:val="34"/>
              </w:rPr>
            </w:pPr>
          </w:p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b/>
                <w:sz w:val="34"/>
              </w:rPr>
            </w:pPr>
          </w:p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b/>
                <w:sz w:val="34"/>
              </w:rPr>
            </w:pPr>
          </w:p>
          <w:p w:rsidR="00BC7773" w:rsidRDefault="00BC7773">
            <w:pPr>
              <w:pStyle w:val="TableParagraph"/>
              <w:spacing w:before="9"/>
              <w:ind w:left="0"/>
              <w:rPr>
                <w:rFonts w:ascii="方正书宋简体" w:eastAsia="方正书宋简体" w:hAnsi="方正小标宋简体" w:cs="方正小标宋简体"/>
                <w:b/>
                <w:sz w:val="33"/>
              </w:rPr>
            </w:pPr>
          </w:p>
          <w:p w:rsidR="00BC7773" w:rsidRDefault="00BC7773" w:rsidP="00BC7773">
            <w:pPr>
              <w:pStyle w:val="TableParagraph"/>
              <w:spacing w:before="1"/>
              <w:ind w:right="433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t>项目简介</w:t>
            </w:r>
          </w:p>
        </w:tc>
        <w:tc>
          <w:tcPr>
            <w:tcW w:w="7229" w:type="dxa"/>
            <w:gridSpan w:val="6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spacing w:before="130"/>
              <w:ind w:left="443" w:right="433"/>
              <w:jc w:val="center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t>成员姓名</w:t>
            </w: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spacing w:before="130"/>
              <w:ind w:left="346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t>所在学院</w:t>
            </w:r>
          </w:p>
        </w:tc>
        <w:tc>
          <w:tcPr>
            <w:tcW w:w="1842" w:type="dxa"/>
            <w:gridSpan w:val="2"/>
          </w:tcPr>
          <w:p w:rsidR="00BC7773" w:rsidRDefault="00BC7773">
            <w:pPr>
              <w:pStyle w:val="TableParagraph"/>
              <w:spacing w:before="130"/>
              <w:ind w:left="346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t>成员年级专业</w:t>
            </w: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spacing w:before="130"/>
              <w:ind w:left="587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t>成员学号</w:t>
            </w:r>
          </w:p>
        </w:tc>
        <w:tc>
          <w:tcPr>
            <w:tcW w:w="1985" w:type="dxa"/>
            <w:gridSpan w:val="2"/>
          </w:tcPr>
          <w:p w:rsidR="00BC7773" w:rsidRDefault="00BC7773">
            <w:pPr>
              <w:pStyle w:val="TableParagraph"/>
              <w:spacing w:before="130"/>
              <w:ind w:left="349"/>
              <w:rPr>
                <w:rFonts w:ascii="方正书宋简体" w:eastAsia="方正书宋简体" w:hAnsi="方正小标宋简体" w:cs="方正小标宋简体"/>
                <w:sz w:val="24"/>
              </w:rPr>
            </w:pPr>
            <w:r>
              <w:rPr>
                <w:rFonts w:ascii="方正书宋简体" w:eastAsia="方正书宋简体" w:hAnsi="方正小标宋简体" w:cs="方正小标宋简体"/>
                <w:sz w:val="24"/>
              </w:rPr>
              <w:t>成员联系方式</w:t>
            </w:r>
          </w:p>
        </w:tc>
      </w:tr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842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985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842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985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842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985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842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985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842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985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  <w:tr w:rsidR="00BC7773" w:rsidTr="00BC7773">
        <w:trPr>
          <w:trHeight w:val="470"/>
        </w:trPr>
        <w:tc>
          <w:tcPr>
            <w:tcW w:w="1862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842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701" w:type="dxa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  <w:tc>
          <w:tcPr>
            <w:tcW w:w="1985" w:type="dxa"/>
            <w:gridSpan w:val="2"/>
          </w:tcPr>
          <w:p w:rsidR="00BC7773" w:rsidRDefault="00BC7773">
            <w:pPr>
              <w:pStyle w:val="TableParagraph"/>
              <w:ind w:left="0"/>
              <w:rPr>
                <w:rFonts w:ascii="方正书宋简体" w:eastAsia="方正书宋简体" w:hAnsi="方正小标宋简体" w:cs="方正小标宋简体"/>
                <w:sz w:val="26"/>
              </w:rPr>
            </w:pPr>
          </w:p>
        </w:tc>
      </w:tr>
    </w:tbl>
    <w:p w:rsidR="009D6267" w:rsidRDefault="009D6267">
      <w:pPr>
        <w:pStyle w:val="a3"/>
        <w:rPr>
          <w:rFonts w:ascii="方正书宋简体" w:eastAsia="方正书宋简体" w:hAnsi="方正小标宋简体" w:cs="方正小标宋简体"/>
          <w:b/>
        </w:rPr>
      </w:pPr>
    </w:p>
    <w:p w:rsidR="009D6267" w:rsidRPr="00E73625" w:rsidRDefault="004A7A89" w:rsidP="00E73625">
      <w:pPr>
        <w:spacing w:before="275"/>
        <w:ind w:left="314"/>
        <w:rPr>
          <w:rFonts w:ascii="方正书宋简体" w:eastAsiaTheme="minorEastAsia" w:cs="方正小标宋简体"/>
          <w:sz w:val="21"/>
        </w:rPr>
        <w:sectPr w:rsidR="009D6267" w:rsidRPr="00E73625">
          <w:type w:val="continuous"/>
          <w:pgSz w:w="11910" w:h="16840"/>
          <w:pgMar w:top="1600" w:right="1280" w:bottom="280" w:left="1480" w:header="720" w:footer="720" w:gutter="0"/>
          <w:cols w:space="720"/>
        </w:sectPr>
      </w:pPr>
      <w:r>
        <w:rPr>
          <w:rFonts w:ascii="方正书宋简体" w:eastAsia="方正书宋简体" w:hAnsi="方正小标宋简体" w:cs="方正小标宋简体"/>
          <w:sz w:val="21"/>
        </w:rPr>
        <w:t>注</w:t>
      </w:r>
      <w:r>
        <w:rPr>
          <w:rFonts w:ascii="方正书宋简体" w:eastAsia="方正书宋简体" w:cs="方正小标宋简体"/>
          <w:sz w:val="21"/>
        </w:rPr>
        <w:t>：</w:t>
      </w:r>
      <w:r>
        <w:rPr>
          <w:rFonts w:ascii="方正书宋简体" w:eastAsia="方正书宋简体" w:hAnsi="方正小标宋简体" w:cs="方正小标宋简体"/>
          <w:sz w:val="21"/>
        </w:rPr>
        <w:t>请参赛者务必认真</w:t>
      </w:r>
      <w:r>
        <w:rPr>
          <w:rFonts w:ascii="方正书宋简体" w:eastAsia="方正书宋简体" w:cs="方正小标宋简体"/>
          <w:sz w:val="21"/>
        </w:rPr>
        <w:t>、</w:t>
      </w:r>
      <w:r>
        <w:rPr>
          <w:rFonts w:ascii="方正书宋简体" w:eastAsia="方正书宋简体" w:hAnsi="方正小标宋简体" w:cs="方正小标宋简体"/>
          <w:sz w:val="21"/>
        </w:rPr>
        <w:t>准确地填写报名表中的每一项</w:t>
      </w:r>
      <w:r>
        <w:rPr>
          <w:rFonts w:ascii="方正书宋简体" w:eastAsia="方正书宋简体" w:cs="方正小标宋简体"/>
          <w:sz w:val="21"/>
        </w:rPr>
        <w:t>。</w:t>
      </w:r>
    </w:p>
    <w:p w:rsidR="009D6267" w:rsidRDefault="004A7A89">
      <w:pPr>
        <w:pStyle w:val="a3"/>
        <w:spacing w:before="208"/>
        <w:ind w:left="105"/>
        <w:rPr>
          <w:rFonts w:ascii="方正书宋简体" w:eastAsia="方正书宋简体" w:cs="方正小标宋简体"/>
        </w:rPr>
      </w:pPr>
      <w:r>
        <w:rPr>
          <w:rFonts w:ascii="方正书宋简体" w:eastAsia="方正书宋简体" w:cs="方正小标宋简体"/>
          <w:noProof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1202055</wp:posOffset>
            </wp:positionH>
            <wp:positionV relativeFrom="paragraph">
              <wp:posOffset>421640</wp:posOffset>
            </wp:positionV>
            <wp:extent cx="5060315" cy="1253490"/>
            <wp:effectExtent l="0" t="0" r="0" b="0"/>
            <wp:wrapTopAndBottom/>
            <wp:docPr id="1027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6031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书宋简体" w:eastAsia="方正书宋简体" w:cs="方正小标宋简体" w:hint="eastAsia"/>
        </w:rPr>
        <w:t>附件3</w:t>
      </w:r>
    </w:p>
    <w:p w:rsidR="009D6267" w:rsidRDefault="004A7A89">
      <w:pPr>
        <w:spacing w:before="193"/>
        <w:ind w:left="1511" w:right="1617"/>
        <w:jc w:val="center"/>
        <w:rPr>
          <w:rFonts w:ascii="方正书宋简体" w:eastAsia="方正书宋简体" w:cs="方正小标宋简体"/>
          <w:sz w:val="52"/>
        </w:rPr>
      </w:pPr>
      <w:r>
        <w:rPr>
          <w:rFonts w:ascii="方正书宋简体" w:eastAsia="方正书宋简体" w:cs="方正小标宋简体"/>
          <w:i/>
          <w:sz w:val="52"/>
        </w:rPr>
        <w:t xml:space="preserve">2020 </w:t>
      </w:r>
      <w:r>
        <w:rPr>
          <w:rFonts w:ascii="方正书宋简体" w:eastAsia="方正书宋简体" w:cs="方正小标宋简体"/>
          <w:sz w:val="52"/>
        </w:rPr>
        <w:t>年贵财物流设计大赛</w:t>
      </w:r>
    </w:p>
    <w:p w:rsidR="009D6267" w:rsidRDefault="009D6267">
      <w:pPr>
        <w:spacing w:before="7"/>
        <w:rPr>
          <w:rFonts w:ascii="方正书宋简体" w:eastAsia="方正书宋简体" w:cs="方正小标宋简体"/>
          <w:sz w:val="63"/>
        </w:rPr>
      </w:pPr>
    </w:p>
    <w:p w:rsidR="009D6267" w:rsidRDefault="004A7A89">
      <w:pPr>
        <w:ind w:left="1511" w:right="1361"/>
        <w:jc w:val="center"/>
        <w:rPr>
          <w:rFonts w:ascii="方正书宋简体" w:eastAsia="方正书宋简体" w:cs="方正小标宋简体"/>
          <w:sz w:val="52"/>
        </w:rPr>
      </w:pPr>
      <w:r>
        <w:rPr>
          <w:rFonts w:ascii="方正书宋简体" w:eastAsia="方正书宋简体" w:cs="方正小标宋简体"/>
          <w:sz w:val="52"/>
        </w:rPr>
        <w:t>方 案 设 计 书</w:t>
      </w:r>
    </w:p>
    <w:p w:rsidR="009D6267" w:rsidRDefault="009D6267">
      <w:pPr>
        <w:spacing w:before="5"/>
        <w:rPr>
          <w:rFonts w:ascii="方正书宋简体" w:eastAsia="方正书宋简体" w:cs="方正小标宋简体"/>
          <w:sz w:val="58"/>
        </w:rPr>
      </w:pPr>
    </w:p>
    <w:p w:rsidR="009D6267" w:rsidRDefault="009372A7">
      <w:pPr>
        <w:ind w:left="105"/>
        <w:rPr>
          <w:rFonts w:ascii="方正书宋简体" w:eastAsia="方正书宋简体" w:hAnsi="方正小标宋简体" w:cs="方正小标宋简体"/>
          <w:sz w:val="30"/>
        </w:rPr>
      </w:pPr>
      <w:r w:rsidRPr="009372A7">
        <w:rPr>
          <w:rFonts w:ascii="方正书宋简体" w:eastAsia="方正书宋简体" w:cs="方正小标宋简体"/>
        </w:rPr>
        <w:pict>
          <v:line id="1028" o:spid="_x0000_s1030" style="position:absolute;left:0;text-align:left;z-index:4;visibility:visible;mso-wrap-distance-left:0;mso-wrap-distance-right:0;mso-position-horizontal-relative:page" from="184.05pt,17.55pt" to="497.4pt,17.55pt" strokeweight="1.4pt">
            <w10:wrap anchorx="page"/>
          </v:line>
        </w:pict>
      </w:r>
      <w:r w:rsidR="004A7A89">
        <w:rPr>
          <w:rFonts w:ascii="方正书宋简体" w:eastAsia="方正书宋简体" w:cs="方正小标宋简体"/>
          <w:spacing w:val="-2"/>
          <w:sz w:val="30"/>
        </w:rPr>
        <w:t>参 赛 学 院：</w:t>
      </w:r>
    </w:p>
    <w:p w:rsidR="009D6267" w:rsidRPr="00E73625" w:rsidRDefault="009D6267">
      <w:pPr>
        <w:spacing w:before="9"/>
        <w:rPr>
          <w:rFonts w:ascii="方正书宋简体" w:eastAsiaTheme="minorEastAsia" w:hAnsi="方正小标宋简体" w:cs="方正小标宋简体"/>
          <w:sz w:val="16"/>
        </w:rPr>
      </w:pPr>
    </w:p>
    <w:p w:rsidR="009D6267" w:rsidRDefault="009372A7">
      <w:pPr>
        <w:spacing w:before="148"/>
        <w:ind w:left="105"/>
        <w:rPr>
          <w:rFonts w:ascii="方正书宋简体" w:eastAsia="方正书宋简体" w:hAnsi="方正小标宋简体" w:cs="方正小标宋简体"/>
          <w:sz w:val="30"/>
        </w:rPr>
      </w:pPr>
      <w:r w:rsidRPr="009372A7">
        <w:rPr>
          <w:rFonts w:ascii="方正书宋简体" w:eastAsia="方正书宋简体" w:hAnsi="方正小标宋简体" w:cs="方正小标宋简体"/>
        </w:rPr>
        <w:pict>
          <v:line id="1029" o:spid="_x0000_s1029" style="position:absolute;left:0;text-align:left;z-index:5;visibility:visible;mso-wrap-distance-left:0;mso-wrap-distance-right:0;mso-position-horizontal-relative:page" from="184.05pt,24pt" to="498.4pt,24pt" strokeweight=".7pt">
            <w10:wrap anchorx="page"/>
          </v:line>
        </w:pict>
      </w:r>
      <w:r w:rsidR="004A7A89">
        <w:rPr>
          <w:rFonts w:ascii="方正书宋简体" w:eastAsia="方正书宋简体" w:hAnsi="方正小标宋简体" w:cs="方正小标宋简体"/>
          <w:spacing w:val="-2"/>
          <w:sz w:val="30"/>
        </w:rPr>
        <w:t>项 目 名 称</w:t>
      </w:r>
      <w:r w:rsidR="004A7A89">
        <w:rPr>
          <w:rFonts w:ascii="方正书宋简体" w:eastAsia="方正书宋简体" w:cs="方正小标宋简体"/>
          <w:spacing w:val="-2"/>
          <w:sz w:val="30"/>
        </w:rPr>
        <w:t>：</w:t>
      </w:r>
    </w:p>
    <w:p w:rsidR="009D6267" w:rsidRPr="00E73625" w:rsidRDefault="009D6267">
      <w:pPr>
        <w:spacing w:before="5"/>
        <w:rPr>
          <w:rFonts w:ascii="方正书宋简体" w:eastAsiaTheme="minorEastAsia" w:hAnsi="方正小标宋简体" w:cs="方正小标宋简体"/>
          <w:sz w:val="16"/>
        </w:rPr>
      </w:pPr>
    </w:p>
    <w:p w:rsidR="009D6267" w:rsidRDefault="009372A7">
      <w:pPr>
        <w:spacing w:before="148"/>
        <w:ind w:left="105"/>
        <w:rPr>
          <w:rFonts w:ascii="方正书宋简体" w:eastAsia="方正书宋简体" w:hAnsi="方正小标宋简体" w:cs="方正小标宋简体"/>
          <w:sz w:val="30"/>
        </w:rPr>
      </w:pPr>
      <w:r w:rsidRPr="009372A7">
        <w:rPr>
          <w:rFonts w:ascii="方正书宋简体" w:eastAsia="方正书宋简体" w:hAnsi="方正小标宋简体" w:cs="方正小标宋简体"/>
        </w:rPr>
        <w:pict>
          <v:line id="1030" o:spid="_x0000_s1028" style="position:absolute;left:0;text-align:left;z-index:6;visibility:visible;mso-wrap-distance-left:0;mso-wrap-distance-right:0;mso-position-horizontal-relative:page" from="184.05pt,24pt" to="498.4pt,24pt" strokeweight=".7pt">
            <w10:wrap anchorx="page"/>
          </v:line>
        </w:pict>
      </w:r>
      <w:r w:rsidR="004A7A89">
        <w:rPr>
          <w:rFonts w:ascii="方正书宋简体" w:eastAsia="方正书宋简体" w:hAnsi="方正小标宋简体" w:cs="方正小标宋简体"/>
          <w:w w:val="95"/>
          <w:sz w:val="30"/>
        </w:rPr>
        <w:t>项目负责人</w:t>
      </w:r>
      <w:r w:rsidR="004A7A89">
        <w:rPr>
          <w:rFonts w:ascii="方正书宋简体" w:eastAsia="方正书宋简体" w:cs="方正小标宋简体"/>
          <w:w w:val="95"/>
          <w:sz w:val="30"/>
        </w:rPr>
        <w:t>：</w:t>
      </w:r>
    </w:p>
    <w:p w:rsidR="009D6267" w:rsidRPr="00E73625" w:rsidRDefault="009D6267">
      <w:pPr>
        <w:spacing w:before="6"/>
        <w:rPr>
          <w:rFonts w:ascii="方正书宋简体" w:eastAsiaTheme="minorEastAsia" w:hAnsi="方正小标宋简体" w:cs="方正小标宋简体"/>
          <w:sz w:val="16"/>
        </w:rPr>
      </w:pPr>
    </w:p>
    <w:p w:rsidR="009D6267" w:rsidRPr="00E73625" w:rsidRDefault="009372A7" w:rsidP="00E73625">
      <w:pPr>
        <w:spacing w:before="147"/>
        <w:ind w:left="105"/>
        <w:rPr>
          <w:rFonts w:ascii="方正书宋简体" w:eastAsiaTheme="minorEastAsia" w:hAnsi="方正小标宋简体" w:cs="方正小标宋简体"/>
          <w:sz w:val="30"/>
        </w:rPr>
      </w:pPr>
      <w:r w:rsidRPr="009372A7">
        <w:rPr>
          <w:rFonts w:ascii="方正书宋简体" w:eastAsia="方正书宋简体" w:hAnsi="方正小标宋简体" w:cs="方正小标宋简体"/>
        </w:rPr>
        <w:pict>
          <v:line id="1031" o:spid="_x0000_s1027" style="position:absolute;left:0;text-align:left;z-index:7;visibility:visible;mso-wrap-distance-left:0;mso-wrap-distance-right:0;mso-position-horizontal-relative:page" from="184.05pt,23.95pt" to="498.4pt,23.95pt" strokeweight=".7pt">
            <w10:wrap anchorx="page"/>
          </v:line>
        </w:pict>
      </w:r>
      <w:r w:rsidR="004A7A89">
        <w:rPr>
          <w:rFonts w:ascii="方正书宋简体" w:eastAsia="方正书宋简体" w:hAnsi="方正小标宋简体" w:cs="方正小标宋简体"/>
          <w:spacing w:val="-2"/>
          <w:sz w:val="30"/>
        </w:rPr>
        <w:t>联 系 电 话</w:t>
      </w:r>
      <w:r w:rsidR="004A7A89">
        <w:rPr>
          <w:rFonts w:ascii="方正书宋简体" w:eastAsia="方正书宋简体" w:cs="方正小标宋简体"/>
          <w:spacing w:val="-2"/>
          <w:sz w:val="30"/>
        </w:rPr>
        <w:t>：</w:t>
      </w:r>
    </w:p>
    <w:p w:rsidR="009D6267" w:rsidRDefault="009D6267">
      <w:pPr>
        <w:spacing w:before="6"/>
        <w:rPr>
          <w:rFonts w:ascii="方正书宋简体" w:eastAsia="方正书宋简体" w:hAnsi="方正小标宋简体" w:cs="方正小标宋简体"/>
          <w:sz w:val="16"/>
        </w:rPr>
      </w:pPr>
    </w:p>
    <w:p w:rsidR="009D6267" w:rsidRPr="00E73625" w:rsidRDefault="009372A7" w:rsidP="00E73625">
      <w:pPr>
        <w:spacing w:before="148"/>
        <w:ind w:left="105"/>
        <w:rPr>
          <w:rFonts w:ascii="方正书宋简体" w:eastAsiaTheme="minorEastAsia" w:hAnsi="方正小标宋简体" w:cs="方正小标宋简体"/>
          <w:sz w:val="30"/>
        </w:rPr>
      </w:pPr>
      <w:r w:rsidRPr="009372A7">
        <w:rPr>
          <w:rFonts w:ascii="方正书宋简体" w:eastAsia="方正书宋简体" w:hAnsi="方正小标宋简体" w:cs="方正小标宋简体"/>
        </w:rPr>
        <w:pict>
          <v:line id="1032" o:spid="_x0000_s1026" style="position:absolute;left:0;text-align:left;z-index:8;visibility:visible;mso-wrap-distance-left:0;mso-wrap-distance-right:0;mso-position-horizontal-relative:page" from="184.05pt,24pt" to="498.4pt,24pt" strokeweight=".7pt">
            <w10:wrap anchorx="page"/>
          </v:line>
        </w:pict>
      </w:r>
      <w:r w:rsidR="004A7A89">
        <w:rPr>
          <w:rFonts w:ascii="方正书宋简体" w:eastAsia="方正书宋简体" w:hAnsi="方正小标宋简体" w:cs="方正小标宋简体"/>
          <w:sz w:val="30"/>
        </w:rPr>
        <w:t>负责人邮箱</w:t>
      </w:r>
      <w:r w:rsidR="004A7A89">
        <w:rPr>
          <w:rFonts w:ascii="方正书宋简体" w:eastAsia="方正书宋简体" w:cs="方正小标宋简体"/>
          <w:sz w:val="30"/>
        </w:rPr>
        <w:t>：</w:t>
      </w:r>
    </w:p>
    <w:p w:rsidR="009D6267" w:rsidRDefault="009D6267">
      <w:pPr>
        <w:spacing w:before="5"/>
        <w:rPr>
          <w:rFonts w:ascii="方正书宋简体" w:eastAsia="方正书宋简体" w:hAnsi="方正小标宋简体" w:cs="方正小标宋简体"/>
          <w:sz w:val="16"/>
        </w:rPr>
      </w:pPr>
    </w:p>
    <w:p w:rsidR="009D6267" w:rsidRDefault="004A7A89">
      <w:pPr>
        <w:tabs>
          <w:tab w:val="left" w:pos="3398"/>
          <w:tab w:val="left" w:pos="4745"/>
          <w:tab w:val="left" w:pos="6093"/>
        </w:tabs>
        <w:spacing w:before="148"/>
        <w:ind w:left="105"/>
        <w:rPr>
          <w:rFonts w:ascii="方正书宋简体" w:eastAsia="方正书宋简体" w:hAnsi="方正小标宋简体" w:cs="方正小标宋简体"/>
          <w:sz w:val="30"/>
        </w:rPr>
      </w:pPr>
      <w:r>
        <w:rPr>
          <w:rFonts w:ascii="方正书宋简体" w:eastAsia="方正书宋简体" w:hAnsi="方正小标宋简体" w:cs="方正小标宋简体"/>
          <w:sz w:val="30"/>
        </w:rPr>
        <w:t>申 报 日期</w:t>
      </w:r>
      <w:r>
        <w:rPr>
          <w:rFonts w:ascii="方正书宋简体" w:eastAsia="方正书宋简体" w:cs="方正小标宋简体"/>
          <w:sz w:val="30"/>
        </w:rPr>
        <w:t>：</w:t>
      </w:r>
      <w:r>
        <w:rPr>
          <w:rFonts w:ascii="方正书宋简体" w:eastAsia="方正书宋简体" w:hAnsi="方正小标宋简体" w:cs="方正小标宋简体"/>
          <w:sz w:val="30"/>
        </w:rPr>
        <w:tab/>
        <w:t>年</w:t>
      </w:r>
      <w:r>
        <w:rPr>
          <w:rFonts w:ascii="方正书宋简体" w:eastAsia="方正书宋简体" w:hAnsi="方正小标宋简体" w:cs="方正小标宋简体"/>
          <w:sz w:val="30"/>
        </w:rPr>
        <w:tab/>
        <w:t>月</w:t>
      </w:r>
      <w:r>
        <w:rPr>
          <w:rFonts w:ascii="方正书宋简体" w:eastAsia="方正书宋简体" w:hAnsi="方正小标宋简体" w:cs="方正小标宋简体"/>
          <w:sz w:val="30"/>
        </w:rPr>
        <w:tab/>
        <w:t>日</w:t>
      </w:r>
    </w:p>
    <w:p w:rsidR="009D6267" w:rsidRDefault="009D6267">
      <w:pPr>
        <w:spacing w:before="11"/>
        <w:rPr>
          <w:rFonts w:ascii="方正书宋简体" w:eastAsia="方正书宋简体" w:hAnsi="方正小标宋简体" w:cs="方正小标宋简体"/>
          <w:sz w:val="54"/>
        </w:rPr>
      </w:pPr>
    </w:p>
    <w:p w:rsidR="009D6267" w:rsidRDefault="004A7A89">
      <w:pPr>
        <w:ind w:left="1510" w:right="1617"/>
        <w:jc w:val="center"/>
        <w:rPr>
          <w:rFonts w:ascii="方正书宋简体" w:eastAsia="方正书宋简体" w:hAnsi="方正小标宋简体" w:cs="方正小标宋简体"/>
          <w:sz w:val="30"/>
        </w:rPr>
      </w:pPr>
      <w:r>
        <w:rPr>
          <w:rFonts w:ascii="方正书宋简体" w:eastAsia="方正书宋简体" w:hAnsi="方正小标宋简体" w:cs="方正小标宋简体"/>
          <w:sz w:val="30"/>
        </w:rPr>
        <w:t>贵州财经大学物流系统优化学习俱乐部制</w:t>
      </w:r>
    </w:p>
    <w:sectPr w:rsidR="009D6267" w:rsidSect="009D6267">
      <w:pgSz w:w="11910" w:h="16840"/>
      <w:pgMar w:top="1580" w:right="1280" w:bottom="280" w:left="148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67" w:rsidRDefault="00731267" w:rsidP="00E73625">
      <w:r>
        <w:separator/>
      </w:r>
    </w:p>
  </w:endnote>
  <w:endnote w:type="continuationSeparator" w:id="0">
    <w:p w:rsidR="00731267" w:rsidRDefault="00731267" w:rsidP="00E7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书宋简体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67" w:rsidRDefault="00731267" w:rsidP="00E73625">
      <w:r>
        <w:separator/>
      </w:r>
    </w:p>
  </w:footnote>
  <w:footnote w:type="continuationSeparator" w:id="0">
    <w:p w:rsidR="00731267" w:rsidRDefault="00731267" w:rsidP="00E73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·"/>
      <w:lvlJc w:val="left"/>
      <w:pPr>
        <w:ind w:left="324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563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06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49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3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36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79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23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66" w:hanging="211"/>
      </w:pPr>
      <w:rPr>
        <w:rFonts w:hint="default"/>
        <w:lang w:val="en-US" w:eastAsia="zh-CN" w:bidi="ar-SA"/>
      </w:rPr>
    </w:lvl>
  </w:abstractNum>
  <w:abstractNum w:abstractNumId="1">
    <w:nsid w:val="00000002"/>
    <w:multiLevelType w:val="multilevel"/>
    <w:tmpl w:val="00000002"/>
    <w:lvl w:ilvl="0">
      <w:numFmt w:val="bullet"/>
      <w:lvlText w:val="·"/>
      <w:lvlJc w:val="left"/>
      <w:pPr>
        <w:ind w:left="321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563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06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49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3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36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79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23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66" w:hanging="211"/>
      </w:pPr>
      <w:rPr>
        <w:rFonts w:hint="default"/>
        <w:lang w:val="en-US" w:eastAsia="zh-CN" w:bidi="ar-SA"/>
      </w:rPr>
    </w:lvl>
  </w:abstractNum>
  <w:abstractNum w:abstractNumId="2">
    <w:nsid w:val="00000003"/>
    <w:multiLevelType w:val="multilevel"/>
    <w:tmpl w:val="00000003"/>
    <w:lvl w:ilvl="0">
      <w:numFmt w:val="bullet"/>
      <w:lvlText w:val="·"/>
      <w:lvlJc w:val="left"/>
      <w:pPr>
        <w:ind w:left="110" w:hanging="213"/>
      </w:pPr>
      <w:rPr>
        <w:rFonts w:ascii="宋体" w:eastAsia="宋体" w:hAnsi="宋体" w:cs="宋体" w:hint="default"/>
        <w:spacing w:val="3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659" w:hanging="21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199" w:hanging="21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738" w:hanging="21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278" w:hanging="21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818" w:hanging="21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357" w:hanging="21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897" w:hanging="21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436" w:hanging="213"/>
      </w:pPr>
      <w:rPr>
        <w:rFonts w:hint="default"/>
        <w:lang w:val="en-US" w:eastAsia="zh-CN" w:bidi="ar-SA"/>
      </w:rPr>
    </w:lvl>
  </w:abstractNum>
  <w:abstractNum w:abstractNumId="3">
    <w:nsid w:val="00000004"/>
    <w:multiLevelType w:val="multilevel"/>
    <w:tmpl w:val="00000004"/>
    <w:lvl w:ilvl="0">
      <w:numFmt w:val="bullet"/>
      <w:lvlText w:val="·"/>
      <w:lvlJc w:val="left"/>
      <w:pPr>
        <w:ind w:left="321" w:hanging="211"/>
      </w:pPr>
      <w:rPr>
        <w:rFonts w:ascii="宋体" w:eastAsia="宋体" w:hAnsi="宋体" w:cs="宋体" w:hint="default"/>
        <w:spacing w:val="1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839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359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878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398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918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437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957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476" w:hanging="211"/>
      </w:pPr>
      <w:rPr>
        <w:rFonts w:hint="default"/>
        <w:lang w:val="en-US" w:eastAsia="zh-CN" w:bidi="ar-SA"/>
      </w:rPr>
    </w:lvl>
  </w:abstractNum>
  <w:abstractNum w:abstractNumId="4">
    <w:nsid w:val="00000005"/>
    <w:multiLevelType w:val="multilevel"/>
    <w:tmpl w:val="00000005"/>
    <w:lvl w:ilvl="0">
      <w:numFmt w:val="bullet"/>
      <w:lvlText w:val="·"/>
      <w:lvlJc w:val="left"/>
      <w:pPr>
        <w:ind w:left="425" w:hanging="315"/>
      </w:pPr>
      <w:rPr>
        <w:rFonts w:ascii="宋体" w:eastAsia="宋体" w:hAnsi="宋体" w:cs="宋体" w:hint="default"/>
        <w:w w:val="99"/>
        <w:sz w:val="21"/>
        <w:szCs w:val="21"/>
        <w:lang w:val="en-US" w:eastAsia="zh-CN" w:bidi="ar-SA"/>
      </w:rPr>
    </w:lvl>
    <w:lvl w:ilvl="1">
      <w:numFmt w:val="bullet"/>
      <w:lvlText w:val="•"/>
      <w:lvlJc w:val="left"/>
      <w:pPr>
        <w:ind w:left="929" w:hanging="315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439" w:hanging="315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948" w:hanging="315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458" w:hanging="315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968" w:hanging="315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477" w:hanging="315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987" w:hanging="315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496" w:hanging="315"/>
      </w:pPr>
      <w:rPr>
        <w:rFonts w:hint="default"/>
        <w:lang w:val="en-US" w:eastAsia="zh-CN" w:bidi="ar-SA"/>
      </w:rPr>
    </w:lvl>
  </w:abstractNum>
  <w:abstractNum w:abstractNumId="5">
    <w:nsid w:val="00000006"/>
    <w:multiLevelType w:val="multilevel"/>
    <w:tmpl w:val="00000006"/>
    <w:lvl w:ilvl="0">
      <w:numFmt w:val="bullet"/>
      <w:lvlText w:val="·"/>
      <w:lvlJc w:val="left"/>
      <w:pPr>
        <w:ind w:left="319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950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581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211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842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472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103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33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364" w:hanging="211"/>
      </w:pPr>
      <w:rPr>
        <w:rFonts w:hint="default"/>
        <w:lang w:val="en-US" w:eastAsia="zh-CN" w:bidi="ar-SA"/>
      </w:rPr>
    </w:lvl>
  </w:abstractNum>
  <w:abstractNum w:abstractNumId="6">
    <w:nsid w:val="00000007"/>
    <w:multiLevelType w:val="multilevel"/>
    <w:tmpl w:val="00000007"/>
    <w:lvl w:ilvl="0">
      <w:numFmt w:val="bullet"/>
      <w:lvlText w:val="·"/>
      <w:lvlJc w:val="left"/>
      <w:pPr>
        <w:ind w:left="109" w:hanging="211"/>
      </w:pPr>
      <w:rPr>
        <w:rFonts w:ascii="宋体" w:eastAsia="宋体" w:hAnsi="宋体" w:cs="宋体" w:hint="default"/>
        <w:spacing w:val="-102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759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418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78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737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397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056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15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375" w:hanging="211"/>
      </w:pPr>
      <w:rPr>
        <w:rFonts w:hint="default"/>
        <w:lang w:val="en-US" w:eastAsia="zh-CN" w:bidi="ar-SA"/>
      </w:rPr>
    </w:lvl>
  </w:abstractNum>
  <w:abstractNum w:abstractNumId="7">
    <w:nsid w:val="00000008"/>
    <w:multiLevelType w:val="multilevel"/>
    <w:tmpl w:val="00000008"/>
    <w:lvl w:ilvl="0">
      <w:numFmt w:val="bullet"/>
      <w:lvlText w:val="·"/>
      <w:lvlJc w:val="left"/>
      <w:pPr>
        <w:ind w:left="319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956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592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228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864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500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136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72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408" w:hanging="211"/>
      </w:pPr>
      <w:rPr>
        <w:rFonts w:hint="default"/>
        <w:lang w:val="en-US" w:eastAsia="zh-CN" w:bidi="ar-SA"/>
      </w:rPr>
    </w:lvl>
  </w:abstractNum>
  <w:abstractNum w:abstractNumId="8">
    <w:nsid w:val="00000009"/>
    <w:multiLevelType w:val="multilevel"/>
    <w:tmpl w:val="00000009"/>
    <w:lvl w:ilvl="0">
      <w:numFmt w:val="bullet"/>
      <w:lvlText w:val="·"/>
      <w:lvlJc w:val="left"/>
      <w:pPr>
        <w:ind w:left="319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956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592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228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864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500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136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72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408" w:hanging="211"/>
      </w:pPr>
      <w:rPr>
        <w:rFonts w:hint="default"/>
        <w:lang w:val="en-US" w:eastAsia="zh-CN" w:bidi="ar-SA"/>
      </w:rPr>
    </w:lvl>
  </w:abstractNum>
  <w:abstractNum w:abstractNumId="9">
    <w:nsid w:val="0000000A"/>
    <w:multiLevelType w:val="multilevel"/>
    <w:tmpl w:val="0000000A"/>
    <w:lvl w:ilvl="0">
      <w:numFmt w:val="bullet"/>
      <w:lvlText w:val="·"/>
      <w:lvlJc w:val="left"/>
      <w:pPr>
        <w:ind w:left="109" w:hanging="211"/>
      </w:pPr>
      <w:rPr>
        <w:rFonts w:ascii="宋体" w:eastAsia="宋体" w:hAnsi="宋体" w:cs="宋体" w:hint="default"/>
        <w:spacing w:val="-9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758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417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75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734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393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051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10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368" w:hanging="211"/>
      </w:pPr>
      <w:rPr>
        <w:rFonts w:hint="default"/>
        <w:lang w:val="en-US" w:eastAsia="zh-CN" w:bidi="ar-SA"/>
      </w:rPr>
    </w:lvl>
  </w:abstractNum>
  <w:abstractNum w:abstractNumId="10">
    <w:nsid w:val="0000000B"/>
    <w:multiLevelType w:val="multilevel"/>
    <w:tmpl w:val="0000000B"/>
    <w:lvl w:ilvl="0">
      <w:numFmt w:val="bullet"/>
      <w:lvlText w:val="·"/>
      <w:lvlJc w:val="left"/>
      <w:pPr>
        <w:ind w:left="109" w:hanging="211"/>
      </w:pPr>
      <w:rPr>
        <w:rFonts w:ascii="宋体" w:eastAsia="宋体" w:hAnsi="宋体" w:cs="宋体" w:hint="default"/>
        <w:spacing w:val="-2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760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420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80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740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400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060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20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380" w:hanging="211"/>
      </w:pPr>
      <w:rPr>
        <w:rFonts w:hint="default"/>
        <w:lang w:val="en-US" w:eastAsia="zh-CN" w:bidi="ar-SA"/>
      </w:rPr>
    </w:lvl>
  </w:abstractNum>
  <w:abstractNum w:abstractNumId="11">
    <w:nsid w:val="0000000C"/>
    <w:multiLevelType w:val="multilevel"/>
    <w:tmpl w:val="0000000C"/>
    <w:lvl w:ilvl="0">
      <w:numFmt w:val="bullet"/>
      <w:lvlText w:val="·"/>
      <w:lvlJc w:val="left"/>
      <w:pPr>
        <w:ind w:left="319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958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596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234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872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510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148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786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424" w:hanging="211"/>
      </w:pPr>
      <w:rPr>
        <w:rFonts w:hint="default"/>
        <w:lang w:val="en-US" w:eastAsia="zh-CN" w:bidi="ar-SA"/>
      </w:rPr>
    </w:lvl>
  </w:abstractNum>
  <w:abstractNum w:abstractNumId="12">
    <w:nsid w:val="0000000D"/>
    <w:multiLevelType w:val="multilevel"/>
    <w:tmpl w:val="0000000D"/>
    <w:lvl w:ilvl="0">
      <w:numFmt w:val="bullet"/>
      <w:lvlText w:val="·"/>
      <w:lvlJc w:val="left"/>
      <w:pPr>
        <w:ind w:left="109" w:hanging="211"/>
      </w:pPr>
      <w:rPr>
        <w:rFonts w:ascii="宋体" w:eastAsia="宋体" w:hAnsi="宋体" w:cs="宋体" w:hint="default"/>
        <w:spacing w:val="-54"/>
        <w:w w:val="93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814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528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243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957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672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386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100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815" w:hanging="211"/>
      </w:pPr>
      <w:rPr>
        <w:rFonts w:hint="default"/>
        <w:lang w:val="en-US" w:eastAsia="zh-CN" w:bidi="ar-SA"/>
      </w:rPr>
    </w:lvl>
  </w:abstractNum>
  <w:abstractNum w:abstractNumId="13">
    <w:nsid w:val="0000000E"/>
    <w:multiLevelType w:val="multilevel"/>
    <w:tmpl w:val="0000000E"/>
    <w:lvl w:ilvl="0">
      <w:numFmt w:val="bullet"/>
      <w:lvlText w:val="·"/>
      <w:lvlJc w:val="left"/>
      <w:pPr>
        <w:ind w:left="323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615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911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207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502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798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2094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389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685" w:hanging="211"/>
      </w:pPr>
      <w:rPr>
        <w:rFonts w:hint="default"/>
        <w:lang w:val="en-US" w:eastAsia="zh-CN" w:bidi="ar-SA"/>
      </w:rPr>
    </w:lvl>
  </w:abstractNum>
  <w:abstractNum w:abstractNumId="14">
    <w:nsid w:val="0000000F"/>
    <w:multiLevelType w:val="multilevel"/>
    <w:tmpl w:val="0000000F"/>
    <w:lvl w:ilvl="0">
      <w:numFmt w:val="bullet"/>
      <w:lvlText w:val="·"/>
      <w:lvlJc w:val="left"/>
      <w:pPr>
        <w:ind w:left="319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683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47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411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774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138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2502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865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3229" w:hanging="211"/>
      </w:pPr>
      <w:rPr>
        <w:rFonts w:hint="default"/>
        <w:lang w:val="en-US" w:eastAsia="zh-CN" w:bidi="ar-SA"/>
      </w:rPr>
    </w:lvl>
  </w:abstractNum>
  <w:abstractNum w:abstractNumId="15">
    <w:nsid w:val="00000010"/>
    <w:multiLevelType w:val="multilevel"/>
    <w:tmpl w:val="00000010"/>
    <w:lvl w:ilvl="0">
      <w:numFmt w:val="bullet"/>
      <w:lvlText w:val="·"/>
      <w:lvlJc w:val="left"/>
      <w:pPr>
        <w:ind w:left="109" w:hanging="212"/>
      </w:pPr>
      <w:rPr>
        <w:rFonts w:ascii="宋体" w:eastAsia="宋体" w:hAnsi="宋体" w:cs="宋体" w:hint="default"/>
        <w:spacing w:val="2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814" w:hanging="21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528" w:hanging="21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243" w:hanging="21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957" w:hanging="21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672" w:hanging="21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386" w:hanging="21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100" w:hanging="21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815" w:hanging="212"/>
      </w:pPr>
      <w:rPr>
        <w:rFonts w:hint="default"/>
        <w:lang w:val="en-US" w:eastAsia="zh-CN" w:bidi="ar-SA"/>
      </w:rPr>
    </w:lvl>
  </w:abstractNum>
  <w:abstractNum w:abstractNumId="16">
    <w:nsid w:val="00000011"/>
    <w:multiLevelType w:val="multilevel"/>
    <w:tmpl w:val="00000011"/>
    <w:lvl w:ilvl="0">
      <w:numFmt w:val="bullet"/>
      <w:lvlText w:val="·"/>
      <w:lvlJc w:val="left"/>
      <w:pPr>
        <w:ind w:left="323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563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06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50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3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37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80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23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67" w:hanging="211"/>
      </w:pPr>
      <w:rPr>
        <w:rFonts w:hint="default"/>
        <w:lang w:val="en-US" w:eastAsia="zh-CN" w:bidi="ar-SA"/>
      </w:rPr>
    </w:lvl>
  </w:abstractNum>
  <w:abstractNum w:abstractNumId="17">
    <w:nsid w:val="00000012"/>
    <w:multiLevelType w:val="multilevel"/>
    <w:tmpl w:val="00000012"/>
    <w:lvl w:ilvl="0">
      <w:numFmt w:val="bullet"/>
      <w:lvlText w:val="·"/>
      <w:lvlJc w:val="left"/>
      <w:pPr>
        <w:ind w:left="319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685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50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415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780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146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2511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876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3241" w:hanging="211"/>
      </w:pPr>
      <w:rPr>
        <w:rFonts w:hint="default"/>
        <w:lang w:val="en-US" w:eastAsia="zh-CN" w:bidi="ar-SA"/>
      </w:rPr>
    </w:lvl>
  </w:abstractNum>
  <w:abstractNum w:abstractNumId="18">
    <w:nsid w:val="00000013"/>
    <w:multiLevelType w:val="multilevel"/>
    <w:tmpl w:val="00000013"/>
    <w:lvl w:ilvl="0">
      <w:numFmt w:val="bullet"/>
      <w:lvlText w:val="·"/>
      <w:lvlJc w:val="left"/>
      <w:pPr>
        <w:ind w:left="323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563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06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50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3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37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80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23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67" w:hanging="211"/>
      </w:pPr>
      <w:rPr>
        <w:rFonts w:hint="default"/>
        <w:lang w:val="en-US" w:eastAsia="zh-CN" w:bidi="ar-SA"/>
      </w:rPr>
    </w:lvl>
  </w:abstractNum>
  <w:abstractNum w:abstractNumId="19">
    <w:nsid w:val="00000014"/>
    <w:multiLevelType w:val="multilevel"/>
    <w:tmpl w:val="00000014"/>
    <w:lvl w:ilvl="0">
      <w:numFmt w:val="bullet"/>
      <w:lvlText w:val="·"/>
      <w:lvlJc w:val="left"/>
      <w:pPr>
        <w:ind w:left="319" w:hanging="211"/>
      </w:pPr>
      <w:rPr>
        <w:rFonts w:ascii="宋体" w:eastAsia="宋体" w:hAnsi="宋体" w:cs="宋体" w:hint="default"/>
        <w:spacing w:val="1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686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53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419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786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153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2519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886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3252" w:hanging="211"/>
      </w:pPr>
      <w:rPr>
        <w:rFonts w:hint="default"/>
        <w:lang w:val="en-US" w:eastAsia="zh-CN" w:bidi="ar-SA"/>
      </w:rPr>
    </w:lvl>
  </w:abstractNum>
  <w:abstractNum w:abstractNumId="20">
    <w:nsid w:val="00000015"/>
    <w:multiLevelType w:val="multilevel"/>
    <w:tmpl w:val="00000015"/>
    <w:lvl w:ilvl="0">
      <w:numFmt w:val="bullet"/>
      <w:lvlText w:val="·"/>
      <w:lvlJc w:val="left"/>
      <w:pPr>
        <w:ind w:left="323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563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06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50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93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537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780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23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67" w:hanging="211"/>
      </w:pPr>
      <w:rPr>
        <w:rFonts w:hint="default"/>
        <w:lang w:val="en-US" w:eastAsia="zh-CN" w:bidi="ar-SA"/>
      </w:rPr>
    </w:lvl>
  </w:abstractNum>
  <w:abstractNum w:abstractNumId="21">
    <w:nsid w:val="00000016"/>
    <w:multiLevelType w:val="multilevel"/>
    <w:tmpl w:val="00000016"/>
    <w:lvl w:ilvl="0">
      <w:numFmt w:val="bullet"/>
      <w:lvlText w:val="·"/>
      <w:lvlJc w:val="left"/>
      <w:pPr>
        <w:ind w:left="319" w:hanging="211"/>
      </w:pPr>
      <w:rPr>
        <w:rFonts w:ascii="宋体" w:eastAsia="宋体" w:hAnsi="宋体" w:cs="宋体" w:hint="default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687" w:hanging="21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055" w:hanging="21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422" w:hanging="21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790" w:hanging="21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157" w:hanging="21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2525" w:hanging="21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892" w:hanging="21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3260" w:hanging="211"/>
      </w:pPr>
      <w:rPr>
        <w:rFonts w:hint="default"/>
        <w:lang w:val="en-US" w:eastAsia="zh-CN" w:bidi="ar-SA"/>
      </w:rPr>
    </w:lvl>
  </w:abstractNum>
  <w:abstractNum w:abstractNumId="22">
    <w:nsid w:val="0DB92773"/>
    <w:multiLevelType w:val="multilevel"/>
    <w:tmpl w:val="00000000"/>
    <w:lvl w:ilvl="0">
      <w:numFmt w:val="bullet"/>
      <w:lvlText w:val="·"/>
      <w:lvlJc w:val="left"/>
      <w:pPr>
        <w:ind w:left="110" w:hanging="213"/>
      </w:pPr>
      <w:rPr>
        <w:rFonts w:ascii="宋体" w:eastAsia="宋体" w:hAnsi="宋体" w:cs="宋体" w:hint="default"/>
        <w:spacing w:val="3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659" w:hanging="21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199" w:hanging="21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738" w:hanging="21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278" w:hanging="21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2818" w:hanging="21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357" w:hanging="21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3897" w:hanging="21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4436" w:hanging="213"/>
      </w:pPr>
      <w:rPr>
        <w:rFonts w:hint="default"/>
        <w:lang w:val="en-US" w:eastAsia="zh-CN" w:bidi="ar-SA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D6267"/>
    <w:rsid w:val="001341F4"/>
    <w:rsid w:val="001E4212"/>
    <w:rsid w:val="004A7A89"/>
    <w:rsid w:val="00731267"/>
    <w:rsid w:val="008C5652"/>
    <w:rsid w:val="009372A7"/>
    <w:rsid w:val="009B2866"/>
    <w:rsid w:val="009D6267"/>
    <w:rsid w:val="00BC7773"/>
    <w:rsid w:val="00D85F7C"/>
    <w:rsid w:val="00E7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267"/>
    <w:pPr>
      <w:widowControl w:val="0"/>
      <w:autoSpaceDE w:val="0"/>
      <w:autoSpaceDN w:val="0"/>
    </w:pPr>
    <w:rPr>
      <w:rFonts w:ascii="宋体" w:eastAsia="宋体" w:hAnsi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D6267"/>
    <w:rPr>
      <w:rFonts w:ascii="PMingLiU" w:eastAsia="PMingLiU" w:hAnsi="PMingLiU" w:cs="PMingLiU"/>
      <w:sz w:val="32"/>
      <w:szCs w:val="32"/>
    </w:rPr>
  </w:style>
  <w:style w:type="paragraph" w:styleId="a4">
    <w:name w:val="Title"/>
    <w:basedOn w:val="a"/>
    <w:uiPriority w:val="1"/>
    <w:qFormat/>
    <w:rsid w:val="009D6267"/>
    <w:pPr>
      <w:spacing w:line="2113" w:lineRule="exact"/>
      <w:ind w:left="195"/>
    </w:pPr>
    <w:rPr>
      <w:rFonts w:ascii="微软雅黑" w:eastAsia="微软雅黑" w:hAnsi="微软雅黑" w:cs="微软雅黑"/>
      <w:b/>
      <w:bCs/>
      <w:sz w:val="119"/>
      <w:szCs w:val="119"/>
    </w:rPr>
  </w:style>
  <w:style w:type="table" w:styleId="a5">
    <w:name w:val="Table Grid"/>
    <w:basedOn w:val="a1"/>
    <w:qFormat/>
    <w:rsid w:val="009D62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9D62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9D6267"/>
  </w:style>
  <w:style w:type="paragraph" w:customStyle="1" w:styleId="TableParagraph">
    <w:name w:val="Table Paragraph"/>
    <w:basedOn w:val="a"/>
    <w:uiPriority w:val="1"/>
    <w:qFormat/>
    <w:rsid w:val="009D6267"/>
    <w:pPr>
      <w:ind w:left="109"/>
    </w:pPr>
  </w:style>
  <w:style w:type="paragraph" w:styleId="a7">
    <w:name w:val="header"/>
    <w:basedOn w:val="a"/>
    <w:link w:val="Char"/>
    <w:uiPriority w:val="99"/>
    <w:semiHidden/>
    <w:unhideWhenUsed/>
    <w:rsid w:val="00E7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73625"/>
    <w:rPr>
      <w:rFonts w:ascii="宋体" w:eastAsia="宋体" w:hAnsi="宋体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E736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E73625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用户</cp:lastModifiedBy>
  <cp:revision>12</cp:revision>
  <cp:lastPrinted>2020-11-18T03:53:00Z</cp:lastPrinted>
  <dcterms:created xsi:type="dcterms:W3CDTF">2020-11-17T14:39:00Z</dcterms:created>
  <dcterms:modified xsi:type="dcterms:W3CDTF">2020-12-02T01:03:00Z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